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b/>
          <w:bCs/>
          <w:color w:val="212121"/>
        </w:rPr>
        <w:t>NJCSS OFFICERS MEETING</w:t>
      </w:r>
    </w:p>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b/>
          <w:bCs/>
          <w:color w:val="212121"/>
        </w:rPr>
        <w:t>September 27, 2017 - 4:30 - 5:30 p.m</w:t>
      </w:r>
      <w:proofErr w:type="gramStart"/>
      <w:r w:rsidRPr="009929FB">
        <w:rPr>
          <w:rFonts w:ascii="Calibri" w:hAnsi="Calibri" w:cs="Times New Roman"/>
          <w:b/>
          <w:bCs/>
          <w:color w:val="212121"/>
        </w:rPr>
        <w:t>..</w:t>
      </w:r>
      <w:proofErr w:type="gramEnd"/>
    </w:p>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b/>
          <w:bCs/>
          <w:color w:val="212121"/>
        </w:rPr>
        <w:t>640 Bartholomew (first room on the left)</w:t>
      </w:r>
    </w:p>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b/>
          <w:bCs/>
          <w:color w:val="212121"/>
        </w:rPr>
        <w:t>Multidimensional Locations - Pascack Valley, Rutgers, Your Home</w:t>
      </w:r>
    </w:p>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b/>
          <w:bCs/>
          <w:color w:val="212121"/>
        </w:rPr>
        <w:t>Google Hangouts Video Platform</w:t>
      </w:r>
    </w:p>
    <w:p w:rsidR="009929FB" w:rsidRPr="009929FB" w:rsidRDefault="009929FB" w:rsidP="009929FB">
      <w:pPr>
        <w:shd w:val="clear" w:color="auto" w:fill="FFFFFF"/>
        <w:jc w:val="center"/>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Google Hangout- Participants: Joe Orlak, Michael Kenduck, Mark Pearcy, Angela Smith, Frank Romano, Kevin Bloom, Mike Catelli, Christine Gehringer</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At Rutgers University: Hank Bitten, Arlene Gardner, Fred Cotterell, </w:t>
      </w:r>
      <w:proofErr w:type="gramStart"/>
      <w:r w:rsidRPr="009929FB">
        <w:rPr>
          <w:rFonts w:ascii="Calibri" w:hAnsi="Calibri" w:cs="Times New Roman"/>
          <w:color w:val="212121"/>
        </w:rPr>
        <w:t>Christine</w:t>
      </w:r>
      <w:proofErr w:type="gramEnd"/>
      <w:r w:rsidRPr="009929FB">
        <w:rPr>
          <w:rFonts w:ascii="Calibri" w:hAnsi="Calibri" w:cs="Times New Roman"/>
          <w:color w:val="212121"/>
        </w:rPr>
        <w:t xml:space="preserve"> DeSimone</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1. Acceptance of Minutes from May 10, 2017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2. Welcome to new members on our Board of Directors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Kevin Bloom - Central Region</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Michael Catelli - Supervisors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Christine DeSimone - Elementary Teachers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Michael Kenduck - Vice President</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Peter Porter - Northern Region</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3. Treasurer's Report- Christine Gehringer</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Better place financially than last year</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We have been investing our money in technology and resources that will help our members in the future.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Thank you to Hank for handling deposits.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roofErr w:type="gramStart"/>
      <w:r w:rsidRPr="009929FB">
        <w:rPr>
          <w:rFonts w:ascii="Calibri" w:hAnsi="Calibri" w:cs="Times New Roman"/>
          <w:color w:val="212121"/>
        </w:rPr>
        <w:t>Discussion on possible CDs and other ways to earn interest on our funds.</w:t>
      </w:r>
      <w:proofErr w:type="gramEnd"/>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4. Technology Expenses Report - Total Expenditure- $746.94</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Network Solutions          $299</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Survey Monkey             $300</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Weebly                           Free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Auth Pro - (New)             $47.95 (Members Only Page)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WuFoo - (New)             $99.99 (Online Registration Form- limited to 9 forms per year)</w:t>
      </w:r>
    </w:p>
    <w:p w:rsidR="009929FB" w:rsidRPr="009929FB" w:rsidRDefault="009929FB" w:rsidP="009929FB">
      <w:pPr>
        <w:numPr>
          <w:ilvl w:val="0"/>
          <w:numId w:val="12"/>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120 members has used the form to register for the conference online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5. President's Report</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Teacher of the Year Awards- Discussion about candidates</w:t>
      </w:r>
    </w:p>
    <w:p w:rsidR="009929FB" w:rsidRPr="009929FB" w:rsidRDefault="009929FB" w:rsidP="009929FB">
      <w:pPr>
        <w:numPr>
          <w:ilvl w:val="0"/>
          <w:numId w:val="13"/>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Board members will e-mail their top two choices to Hank.  It was felt that a vote by secret ballot would be more valid and protect board members’ privacy.</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Student Recognition Awards</w:t>
      </w:r>
    </w:p>
    <w:p w:rsidR="009929FB" w:rsidRPr="009929FB" w:rsidRDefault="009929FB" w:rsidP="009929FB">
      <w:pPr>
        <w:numPr>
          <w:ilvl w:val="0"/>
          <w:numId w:val="14"/>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It was decided that we would develop improved criteria for the student recognition awards.  For now, we will table the award.  However, our intention is that this award will be viable for next year.  Also, there was a discussion as to when the student would be notified, so he/she could include this award on his/her resume for college.  Additionally, he/she can be recognized by his/her respective school district.</w:t>
      </w:r>
    </w:p>
    <w:p w:rsidR="009929FB" w:rsidRPr="009929FB" w:rsidRDefault="009929FB" w:rsidP="009929FB">
      <w:pPr>
        <w:numPr>
          <w:ilvl w:val="0"/>
          <w:numId w:val="14"/>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On October 18, 2017, there will be a NJ Supervisor’s Meeting.  At this meeting, this award will be brought up in order to get feedback from the members of the association.</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ind w:firstLine="720"/>
        <w:rPr>
          <w:rFonts w:ascii="Times" w:hAnsi="Times" w:cs="Times New Roman"/>
          <w:sz w:val="20"/>
          <w:szCs w:val="20"/>
        </w:rPr>
      </w:pPr>
      <w:r w:rsidRPr="009929FB">
        <w:rPr>
          <w:rFonts w:ascii="Calibri" w:hAnsi="Calibri" w:cs="Times New Roman"/>
          <w:color w:val="212121"/>
        </w:rPr>
        <w:t>NJEA Convention</w:t>
      </w:r>
    </w:p>
    <w:p w:rsidR="009929FB" w:rsidRPr="009929FB" w:rsidRDefault="009929FB" w:rsidP="009929FB">
      <w:pPr>
        <w:numPr>
          <w:ilvl w:val="0"/>
          <w:numId w:val="15"/>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Kevin Bloom will be at the NJEA Convention.  He will be able to help out with a table or booth if needed.</w:t>
      </w:r>
    </w:p>
    <w:p w:rsidR="009929FB" w:rsidRPr="009929FB" w:rsidRDefault="009929FB" w:rsidP="009929FB">
      <w:pPr>
        <w:numPr>
          <w:ilvl w:val="0"/>
          <w:numId w:val="15"/>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 xml:space="preserve">Joe and Christine said that the location of the table was not advantageous for our organization (2016).  Most of the time, Christine was </w:t>
      </w:r>
      <w:proofErr w:type="gramStart"/>
      <w:r w:rsidRPr="009929FB">
        <w:rPr>
          <w:rFonts w:ascii="Calibri" w:hAnsi="Calibri" w:cs="Times New Roman"/>
          <w:color w:val="212121"/>
        </w:rPr>
        <w:t>soliciting vendors</w:t>
      </w:r>
      <w:proofErr w:type="gramEnd"/>
      <w:r w:rsidRPr="009929FB">
        <w:rPr>
          <w:rFonts w:ascii="Calibri" w:hAnsi="Calibri" w:cs="Times New Roman"/>
          <w:color w:val="212121"/>
        </w:rPr>
        <w:t xml:space="preserve"> for our conference.</w:t>
      </w:r>
    </w:p>
    <w:p w:rsidR="009929FB" w:rsidRPr="009929FB" w:rsidRDefault="009929FB" w:rsidP="009929FB">
      <w:pPr>
        <w:numPr>
          <w:ilvl w:val="0"/>
          <w:numId w:val="15"/>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We will discuss the convention and any additional scheduling at the meeting on October 23, 2017.</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NCSS - San Francisco, CA</w:t>
      </w:r>
    </w:p>
    <w:p w:rsidR="009929FB" w:rsidRPr="009929FB" w:rsidRDefault="009929FB" w:rsidP="009929FB">
      <w:pPr>
        <w:numPr>
          <w:ilvl w:val="0"/>
          <w:numId w:val="16"/>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Discussion on possible $500 scholarship for someone who is going to the conference.  Mark Pearcy will be attending the conference (recipient of the scholarship).</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6. Executive Director's Report</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Membership has increased</w:t>
      </w:r>
    </w:p>
    <w:p w:rsidR="009929FB" w:rsidRPr="009929FB" w:rsidRDefault="009929FB" w:rsidP="009929FB">
      <w:pPr>
        <w:numPr>
          <w:ilvl w:val="0"/>
          <w:numId w:val="17"/>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 xml:space="preserve">Retired Teachers- Do we want a special rate for retired members?  We can discuss this issue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Website- 4500 visitors since January 2017</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Hotel Committee- Hyatt Hotel in New Brunswick</w:t>
      </w:r>
    </w:p>
    <w:p w:rsidR="009929FB" w:rsidRPr="009929FB" w:rsidRDefault="009929FB" w:rsidP="009929FB">
      <w:pPr>
        <w:numPr>
          <w:ilvl w:val="0"/>
          <w:numId w:val="18"/>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 xml:space="preserve">$14,000 for the conference </w:t>
      </w:r>
    </w:p>
    <w:p w:rsidR="009929FB" w:rsidRPr="009929FB" w:rsidRDefault="009929FB" w:rsidP="009929FB">
      <w:pPr>
        <w:numPr>
          <w:ilvl w:val="0"/>
          <w:numId w:val="18"/>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We would have to significantly change the structure of our conference in order to use the hotel effectively.  We would cut down the amount of workshops.</w:t>
      </w:r>
    </w:p>
    <w:p w:rsidR="009929FB" w:rsidRPr="009929FB" w:rsidRDefault="009929FB" w:rsidP="009929FB">
      <w:pPr>
        <w:numPr>
          <w:ilvl w:val="0"/>
          <w:numId w:val="18"/>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We will definitely consider this option and go forward in investigating the Hyatt Hotel as a reasonable option.</w:t>
      </w:r>
    </w:p>
    <w:p w:rsidR="009929FB" w:rsidRPr="009929FB" w:rsidRDefault="009929FB" w:rsidP="009929FB">
      <w:pPr>
        <w:numPr>
          <w:ilvl w:val="0"/>
          <w:numId w:val="18"/>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Eliminating lunch at Rutgers University- Busch Campus Center- able to accommodate 400 people which will help overcrowding</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Meeting on Oct. 23 with NYSSA about Teaching Social Studies Journal - Mark Pearcy reported out.  </w:t>
      </w:r>
    </w:p>
    <w:p w:rsidR="009929FB" w:rsidRPr="009929FB" w:rsidRDefault="009929FB" w:rsidP="009929FB">
      <w:pPr>
        <w:numPr>
          <w:ilvl w:val="0"/>
          <w:numId w:val="19"/>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He and Hank will find out more about the journal and the details behind soliciting articles.</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7</w:t>
      </w:r>
      <w:r w:rsidRPr="009929FB">
        <w:rPr>
          <w:rFonts w:ascii="Calibri" w:hAnsi="Calibri" w:cs="Times New Roman"/>
          <w:b/>
          <w:bCs/>
          <w:color w:val="212121"/>
        </w:rPr>
        <w:t>.</w:t>
      </w:r>
      <w:r w:rsidRPr="009929FB">
        <w:rPr>
          <w:rFonts w:ascii="Calibri" w:hAnsi="Calibri" w:cs="Times New Roman"/>
          <w:color w:val="212121"/>
        </w:rPr>
        <w:t xml:space="preserve"> Fall Conference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Registrations</w:t>
      </w:r>
      <w:r w:rsidRPr="009929FB">
        <w:rPr>
          <w:rFonts w:ascii="Calibri" w:hAnsi="Calibri" w:cs="Times New Roman"/>
          <w:b/>
          <w:bCs/>
          <w:color w:val="212121"/>
        </w:rPr>
        <w:t xml:space="preserve">- </w:t>
      </w:r>
      <w:r w:rsidRPr="009929FB">
        <w:rPr>
          <w:rFonts w:ascii="Calibri" w:hAnsi="Calibri" w:cs="Times New Roman"/>
          <w:color w:val="212121"/>
        </w:rPr>
        <w:t xml:space="preserve">192 teachers have registered </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90 high school teachers</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25 middle school teachers</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20 supervisors</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6 elementary school teachers</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 xml:space="preserve">87 districts </w:t>
      </w:r>
    </w:p>
    <w:p w:rsidR="009929FB" w:rsidRPr="009929FB" w:rsidRDefault="009929FB" w:rsidP="009929FB">
      <w:pPr>
        <w:numPr>
          <w:ilvl w:val="0"/>
          <w:numId w:val="20"/>
        </w:numPr>
        <w:shd w:val="clear" w:color="auto" w:fill="FFFFFF"/>
        <w:ind w:left="1440"/>
        <w:textAlignment w:val="baseline"/>
        <w:rPr>
          <w:rFonts w:ascii="Calibri" w:hAnsi="Calibri" w:cs="Times New Roman"/>
          <w:color w:val="212121"/>
        </w:rPr>
      </w:pPr>
      <w:r w:rsidRPr="009929FB">
        <w:rPr>
          <w:rFonts w:ascii="Calibri" w:hAnsi="Calibri" w:cs="Times New Roman"/>
          <w:color w:val="212121"/>
        </w:rPr>
        <w:t>24 Psychology teachers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r w:rsidRPr="009929FB">
        <w:rPr>
          <w:rFonts w:ascii="Calibri" w:hAnsi="Calibri" w:cs="Times New Roman"/>
          <w:b/>
          <w:bCs/>
          <w:color w:val="212121"/>
        </w:rPr>
        <w:t xml:space="preserve">Help- </w:t>
      </w:r>
      <w:r w:rsidRPr="009929FB">
        <w:rPr>
          <w:rFonts w:ascii="Calibri" w:hAnsi="Calibri" w:cs="Times New Roman"/>
          <w:color w:val="212121"/>
        </w:rPr>
        <w:t>Hank will send out the information for people to sign up.</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Registration  (4 or maybe 6 people)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Photography (1)</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Exhibitors (may be in two locations) (2-4 people)-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Breakfast (replenish supplies) (1)</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Room supervision (Help speakers, traffic flow, overcrowding, etc.) (3 people)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Multipurpose Room (Welcome speakers, check name cards at entrance. (2-3 people)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roofErr w:type="gramStart"/>
      <w:r w:rsidRPr="009929FB">
        <w:rPr>
          <w:rFonts w:ascii="Calibri" w:hAnsi="Calibri" w:cs="Times New Roman"/>
          <w:color w:val="212121"/>
        </w:rPr>
        <w:t>Purchase of books from Cheryl Wills.</w:t>
      </w:r>
      <w:proofErr w:type="gramEnd"/>
      <w:r w:rsidRPr="009929FB">
        <w:rPr>
          <w:rFonts w:ascii="Calibri" w:hAnsi="Calibri" w:cs="Times New Roman"/>
          <w:color w:val="212121"/>
          <w:sz w:val="20"/>
          <w:szCs w:val="20"/>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8. </w:t>
      </w:r>
      <w:r w:rsidRPr="009929FB">
        <w:rPr>
          <w:rFonts w:ascii="Calibri" w:hAnsi="Calibri" w:cs="Times New Roman"/>
          <w:b/>
          <w:bCs/>
          <w:color w:val="212121"/>
        </w:rPr>
        <w:t>NJ Vietnam Veterans Memorial Museum Program with NJCSS Partnership</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b/>
          <w:bCs/>
          <w:color w:val="212121"/>
        </w:rPr>
        <w:t xml:space="preserve">    </w:t>
      </w:r>
      <w:r w:rsidRPr="009929FB">
        <w:rPr>
          <w:rFonts w:ascii="Calibri" w:hAnsi="Calibri" w:cs="Times New Roman"/>
          <w:color w:val="212121"/>
        </w:rPr>
        <w:t>Brookdale Community College and NJ Veterans Memorial Museum- Holmdel, NJ</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50th Anniversary of TET Offensive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March/April 2018 Program</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Conference with Speaker</w:t>
      </w:r>
    </w:p>
    <w:p w:rsidR="009929FB" w:rsidRPr="009929FB" w:rsidRDefault="009929FB" w:rsidP="009929FB">
      <w:pPr>
        <w:numPr>
          <w:ilvl w:val="0"/>
          <w:numId w:val="21"/>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Possible NJCSS Role- advertising/promotion, workshops, website resources, articles, eyewitness remembrances of domestic events</w:t>
      </w:r>
    </w:p>
    <w:p w:rsidR="009929FB" w:rsidRPr="009929FB" w:rsidRDefault="009929FB" w:rsidP="009929FB">
      <w:pPr>
        <w:numPr>
          <w:ilvl w:val="0"/>
          <w:numId w:val="21"/>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Hank- our role should be one of education.  Also, Joe mentioned model lessons that could be offered via our website.  We should formulate criteria for these model lessons that are inquiry-based and dynamic.</w:t>
      </w:r>
    </w:p>
    <w:p w:rsidR="009929FB" w:rsidRPr="009929FB" w:rsidRDefault="009929FB" w:rsidP="009929FB">
      <w:pPr>
        <w:numPr>
          <w:ilvl w:val="0"/>
          <w:numId w:val="21"/>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Christine- Elementary Teachers- Tie in Vietnam War to Veterans Day- this will allow the elementary teachers to participate in a meaningful way.</w:t>
      </w:r>
    </w:p>
    <w:p w:rsidR="009929FB" w:rsidRPr="009929FB" w:rsidRDefault="009929FB" w:rsidP="009929FB">
      <w:pPr>
        <w:numPr>
          <w:ilvl w:val="0"/>
          <w:numId w:val="21"/>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We will meet with Keri Giannotti and representatives at our October 23, 2017 meeting to find out more information.</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ind w:firstLine="720"/>
        <w:rPr>
          <w:rFonts w:ascii="Times" w:hAnsi="Times" w:cs="Times New Roman"/>
          <w:sz w:val="20"/>
          <w:szCs w:val="20"/>
        </w:rPr>
      </w:pPr>
      <w:r w:rsidRPr="009929FB">
        <w:rPr>
          <w:rFonts w:ascii="Calibri" w:hAnsi="Calibri" w:cs="Times New Roman"/>
          <w:color w:val="212121"/>
        </w:rPr>
        <w:t>Live Streaming Event - February or March 2018</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Possible speakers: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Sam Mustafa (Ramapo College) Europe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Joanne Freeman (Yale) Hamilton of Am Rev</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Stephen Kotkin (Princeton) Foreign policy or Russia</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Time: (During school or after school?)</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For teachers only or teachers and students</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9. Arlene Gardner- Conferences in the Spring 2018</w:t>
      </w:r>
    </w:p>
    <w:p w:rsidR="009929FB" w:rsidRPr="009929FB" w:rsidRDefault="009929FB" w:rsidP="009929FB">
      <w:pPr>
        <w:numPr>
          <w:ilvl w:val="0"/>
          <w:numId w:val="22"/>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Funding in place for workshops on elections</w:t>
      </w:r>
    </w:p>
    <w:p w:rsidR="009929FB" w:rsidRPr="009929FB" w:rsidRDefault="009929FB" w:rsidP="009929FB">
      <w:pPr>
        <w:numPr>
          <w:ilvl w:val="0"/>
          <w:numId w:val="22"/>
        </w:numPr>
        <w:shd w:val="clear" w:color="auto" w:fill="FFFFFF"/>
        <w:ind w:left="2160"/>
        <w:textAlignment w:val="baseline"/>
        <w:rPr>
          <w:rFonts w:ascii="Calibri" w:hAnsi="Calibri" w:cs="Times New Roman"/>
          <w:color w:val="212121"/>
        </w:rPr>
      </w:pPr>
      <w:r w:rsidRPr="009929FB">
        <w:rPr>
          <w:rFonts w:ascii="Calibri" w:hAnsi="Calibri" w:cs="Times New Roman"/>
          <w:color w:val="212121"/>
        </w:rPr>
        <w:t>Important resources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10. </w:t>
      </w:r>
      <w:r w:rsidRPr="009929FB">
        <w:rPr>
          <w:rFonts w:ascii="Calibri" w:hAnsi="Calibri" w:cs="Times New Roman"/>
          <w:b/>
          <w:bCs/>
          <w:color w:val="212121"/>
        </w:rPr>
        <w:t>Annual Fall Conference  - October 2018</w:t>
      </w:r>
    </w:p>
    <w:p w:rsidR="009929FB" w:rsidRPr="009929FB" w:rsidRDefault="009929FB" w:rsidP="009929FB">
      <w:pPr>
        <w:shd w:val="clear" w:color="auto" w:fill="FFFFFF"/>
        <w:ind w:left="774"/>
        <w:rPr>
          <w:rFonts w:ascii="Times" w:hAnsi="Times" w:cs="Times New Roman"/>
          <w:sz w:val="20"/>
          <w:szCs w:val="20"/>
        </w:rPr>
      </w:pPr>
      <w:r w:rsidRPr="009929FB">
        <w:rPr>
          <w:rFonts w:ascii="Calibri" w:hAnsi="Calibri" w:cs="Times New Roman"/>
          <w:color w:val="212121"/>
        </w:rPr>
        <w:t>Possible Themes: We will vote on these themes via Survey Monkey.  Our theme should be decided in a soon.</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1968 - Year of Monumental Changes (King, Election, Vietnam, Czechoslovakia, Space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1968-2018 - Landmark Events: Here, There and Everywhere!</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1968 - 1868 - 1768 - 1668 - 1568 - Voices and Pictures From the Past</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Historical Biography!  - People Who Changed the World!</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Journey Through Time (world History focus)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This is My Story!</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Major anniversaries: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1948 - Israel, Marshall Plan, Gandhi assassination, UN Declaration of Human Rights</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1918 - Armistice Day</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1818 - Convention of 1818 (US and Canada) and birth of Karl Marx</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1618 - Thirty years War, also, execution of sir Walter Raleigh on Oct. 29, 1618.</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xml:space="preserve">                1518 - Beginning of slave trade (Spain, Portugal)               </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11. Future Meetings- January and March 2017</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We could hold meetings at different locations such as RIder University or TCNJ.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    January 2017- RIder University- Mark Pearcy will provide information about meeting at RIder University     its availability.</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9929FB" w:rsidRPr="009929FB" w:rsidRDefault="009929FB" w:rsidP="009929FB">
      <w:pPr>
        <w:shd w:val="clear" w:color="auto" w:fill="FFFFFF"/>
        <w:rPr>
          <w:rFonts w:ascii="Times" w:hAnsi="Times" w:cs="Times New Roman"/>
          <w:sz w:val="20"/>
          <w:szCs w:val="20"/>
        </w:rPr>
      </w:pPr>
      <w:r w:rsidRPr="009929FB">
        <w:rPr>
          <w:rFonts w:ascii="Calibri" w:hAnsi="Calibri" w:cs="Times New Roman"/>
          <w:color w:val="212121"/>
        </w:rPr>
        <w:t>Minutes prepared by Angela Smith, Secretary</w:t>
      </w:r>
    </w:p>
    <w:p w:rsidR="009929FB" w:rsidRPr="009929FB" w:rsidRDefault="009929FB" w:rsidP="009929FB">
      <w:pPr>
        <w:shd w:val="clear" w:color="auto" w:fill="FFFFFF"/>
        <w:rPr>
          <w:rFonts w:ascii="Times" w:hAnsi="Times" w:cs="Times New Roman"/>
          <w:sz w:val="20"/>
          <w:szCs w:val="20"/>
        </w:rPr>
      </w:pPr>
      <w:r w:rsidRPr="009929FB">
        <w:rPr>
          <w:rFonts w:ascii="Times" w:hAnsi="Times" w:cs="Times New Roman"/>
          <w:sz w:val="20"/>
          <w:szCs w:val="20"/>
        </w:rPr>
        <w:t> </w:t>
      </w:r>
    </w:p>
    <w:p w:rsidR="00B519C8" w:rsidRDefault="009929FB"/>
    <w:sectPr w:rsidR="00B519C8" w:rsidSect="00D144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7BA"/>
    <w:multiLevelType w:val="multilevel"/>
    <w:tmpl w:val="D98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D3F6B"/>
    <w:multiLevelType w:val="multilevel"/>
    <w:tmpl w:val="6DDC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A3E7B"/>
    <w:multiLevelType w:val="multilevel"/>
    <w:tmpl w:val="8F8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90A9F"/>
    <w:multiLevelType w:val="multilevel"/>
    <w:tmpl w:val="4F9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C08E7"/>
    <w:multiLevelType w:val="multilevel"/>
    <w:tmpl w:val="90E89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56461"/>
    <w:multiLevelType w:val="multilevel"/>
    <w:tmpl w:val="302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E6EFF"/>
    <w:multiLevelType w:val="multilevel"/>
    <w:tmpl w:val="1CEC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847CE"/>
    <w:multiLevelType w:val="multilevel"/>
    <w:tmpl w:val="C1F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55B24"/>
    <w:multiLevelType w:val="multilevel"/>
    <w:tmpl w:val="55003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D7EC3"/>
    <w:multiLevelType w:val="multilevel"/>
    <w:tmpl w:val="C20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21498"/>
    <w:multiLevelType w:val="multilevel"/>
    <w:tmpl w:val="885C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A0A59"/>
    <w:multiLevelType w:val="multilevel"/>
    <w:tmpl w:val="68829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04BAF"/>
    <w:multiLevelType w:val="multilevel"/>
    <w:tmpl w:val="7E5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F3D5E"/>
    <w:multiLevelType w:val="multilevel"/>
    <w:tmpl w:val="018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D7966"/>
    <w:multiLevelType w:val="multilevel"/>
    <w:tmpl w:val="247E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63B6D"/>
    <w:multiLevelType w:val="multilevel"/>
    <w:tmpl w:val="F438A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418B7"/>
    <w:multiLevelType w:val="multilevel"/>
    <w:tmpl w:val="8FA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D35AE"/>
    <w:multiLevelType w:val="multilevel"/>
    <w:tmpl w:val="0444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71D50"/>
    <w:multiLevelType w:val="multilevel"/>
    <w:tmpl w:val="5EE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B8459D"/>
    <w:multiLevelType w:val="multilevel"/>
    <w:tmpl w:val="CE3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163DE"/>
    <w:multiLevelType w:val="multilevel"/>
    <w:tmpl w:val="EFCA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54574"/>
    <w:multiLevelType w:val="multilevel"/>
    <w:tmpl w:val="809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17"/>
  </w:num>
  <w:num w:numId="5">
    <w:abstractNumId w:val="10"/>
  </w:num>
  <w:num w:numId="6">
    <w:abstractNumId w:val="8"/>
  </w:num>
  <w:num w:numId="7">
    <w:abstractNumId w:val="20"/>
  </w:num>
  <w:num w:numId="8">
    <w:abstractNumId w:val="15"/>
  </w:num>
  <w:num w:numId="9">
    <w:abstractNumId w:val="11"/>
  </w:num>
  <w:num w:numId="10">
    <w:abstractNumId w:val="14"/>
  </w:num>
  <w:num w:numId="11">
    <w:abstractNumId w:val="4"/>
  </w:num>
  <w:num w:numId="12">
    <w:abstractNumId w:val="18"/>
  </w:num>
  <w:num w:numId="13">
    <w:abstractNumId w:val="5"/>
  </w:num>
  <w:num w:numId="14">
    <w:abstractNumId w:val="7"/>
  </w:num>
  <w:num w:numId="15">
    <w:abstractNumId w:val="9"/>
  </w:num>
  <w:num w:numId="16">
    <w:abstractNumId w:val="1"/>
  </w:num>
  <w:num w:numId="17">
    <w:abstractNumId w:val="0"/>
  </w:num>
  <w:num w:numId="18">
    <w:abstractNumId w:val="3"/>
  </w:num>
  <w:num w:numId="19">
    <w:abstractNumId w:val="21"/>
  </w:num>
  <w:num w:numId="20">
    <w:abstractNumId w:val="13"/>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29FB"/>
    <w:rsid w:val="009929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C8"/>
  </w:style>
  <w:style w:type="paragraph" w:styleId="Heading2">
    <w:name w:val="heading 2"/>
    <w:basedOn w:val="Normal"/>
    <w:link w:val="Heading2Char"/>
    <w:uiPriority w:val="9"/>
    <w:rsid w:val="009929FB"/>
    <w:pPr>
      <w:spacing w:beforeLines="1" w:afterLines="1"/>
      <w:outlineLvl w:val="1"/>
    </w:pPr>
    <w:rPr>
      <w:rFonts w:ascii="Times" w:hAnsi="Times"/>
      <w:b/>
      <w:sz w:val="36"/>
      <w:szCs w:val="20"/>
    </w:rPr>
  </w:style>
  <w:style w:type="paragraph" w:styleId="Heading3">
    <w:name w:val="heading 3"/>
    <w:basedOn w:val="Normal"/>
    <w:link w:val="Heading3Char"/>
    <w:uiPriority w:val="9"/>
    <w:rsid w:val="009929FB"/>
    <w:pPr>
      <w:spacing w:beforeLines="1" w:afterLines="1"/>
      <w:outlineLvl w:val="2"/>
    </w:pPr>
    <w:rPr>
      <w:rFonts w:ascii="Times" w:hAnsi="Times"/>
      <w:b/>
      <w:sz w:val="27"/>
      <w:szCs w:val="20"/>
    </w:rPr>
  </w:style>
  <w:style w:type="paragraph" w:styleId="Heading5">
    <w:name w:val="heading 5"/>
    <w:basedOn w:val="Normal"/>
    <w:link w:val="Heading5Char"/>
    <w:uiPriority w:val="9"/>
    <w:rsid w:val="009929FB"/>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929FB"/>
    <w:rPr>
      <w:rFonts w:ascii="Times" w:hAnsi="Times"/>
      <w:b/>
      <w:sz w:val="36"/>
      <w:szCs w:val="20"/>
    </w:rPr>
  </w:style>
  <w:style w:type="character" w:customStyle="1" w:styleId="Heading3Char">
    <w:name w:val="Heading 3 Char"/>
    <w:basedOn w:val="DefaultParagraphFont"/>
    <w:link w:val="Heading3"/>
    <w:uiPriority w:val="9"/>
    <w:rsid w:val="009929FB"/>
    <w:rPr>
      <w:rFonts w:ascii="Times" w:hAnsi="Times"/>
      <w:b/>
      <w:sz w:val="27"/>
      <w:szCs w:val="20"/>
    </w:rPr>
  </w:style>
  <w:style w:type="character" w:customStyle="1" w:styleId="Heading5Char">
    <w:name w:val="Heading 5 Char"/>
    <w:basedOn w:val="DefaultParagraphFont"/>
    <w:link w:val="Heading5"/>
    <w:uiPriority w:val="9"/>
    <w:rsid w:val="009929FB"/>
    <w:rPr>
      <w:rFonts w:ascii="Times" w:hAnsi="Times"/>
      <w:b/>
      <w:sz w:val="20"/>
      <w:szCs w:val="20"/>
    </w:rPr>
  </w:style>
  <w:style w:type="character" w:customStyle="1" w:styleId="textluke-15-11">
    <w:name w:val="text luke-15-11"/>
    <w:basedOn w:val="DefaultParagraphFont"/>
    <w:rsid w:val="009929FB"/>
  </w:style>
  <w:style w:type="paragraph" w:styleId="NormalWeb">
    <w:name w:val="Normal (Web)"/>
    <w:basedOn w:val="Normal"/>
    <w:uiPriority w:val="99"/>
    <w:rsid w:val="009929FB"/>
    <w:pPr>
      <w:spacing w:beforeLines="1" w:afterLines="1"/>
    </w:pPr>
    <w:rPr>
      <w:rFonts w:ascii="Times" w:hAnsi="Times" w:cs="Times New Roman"/>
      <w:sz w:val="20"/>
      <w:szCs w:val="20"/>
    </w:rPr>
  </w:style>
  <w:style w:type="character" w:customStyle="1" w:styleId="woj">
    <w:name w:val="woj"/>
    <w:basedOn w:val="DefaultParagraphFont"/>
    <w:rsid w:val="009929FB"/>
  </w:style>
  <w:style w:type="character" w:styleId="Emphasis">
    <w:name w:val="Emphasis"/>
    <w:basedOn w:val="DefaultParagraphFont"/>
    <w:uiPriority w:val="20"/>
    <w:rsid w:val="009929FB"/>
    <w:rPr>
      <w:i/>
    </w:rPr>
  </w:style>
  <w:style w:type="character" w:styleId="Strong">
    <w:name w:val="Strong"/>
    <w:basedOn w:val="DefaultParagraphFont"/>
    <w:uiPriority w:val="22"/>
    <w:rsid w:val="009929FB"/>
    <w:rPr>
      <w:b/>
    </w:rPr>
  </w:style>
  <w:style w:type="paragraph" w:customStyle="1" w:styleId="chapter-2">
    <w:name w:val="chapter-2"/>
    <w:basedOn w:val="Normal"/>
    <w:rsid w:val="009929FB"/>
    <w:pPr>
      <w:spacing w:beforeLines="1" w:afterLines="1"/>
    </w:pPr>
    <w:rPr>
      <w:rFonts w:ascii="Times" w:hAnsi="Times"/>
      <w:sz w:val="20"/>
      <w:szCs w:val="20"/>
    </w:rPr>
  </w:style>
  <w:style w:type="character" w:customStyle="1" w:styleId="textluke-15-1">
    <w:name w:val="text luke-15-1"/>
    <w:basedOn w:val="DefaultParagraphFont"/>
    <w:rsid w:val="009929FB"/>
  </w:style>
  <w:style w:type="character" w:customStyle="1" w:styleId="textluke-15-2">
    <w:name w:val="text luke-15-2"/>
    <w:basedOn w:val="DefaultParagraphFont"/>
    <w:rsid w:val="009929FB"/>
  </w:style>
  <w:style w:type="character" w:customStyle="1" w:styleId="textluke-15-3">
    <w:name w:val="text luke-15-3"/>
    <w:basedOn w:val="DefaultParagraphFont"/>
    <w:rsid w:val="009929FB"/>
  </w:style>
  <w:style w:type="character" w:styleId="Hyperlink">
    <w:name w:val="Hyperlink"/>
    <w:basedOn w:val="DefaultParagraphFont"/>
    <w:uiPriority w:val="99"/>
    <w:rsid w:val="009929FB"/>
    <w:rPr>
      <w:color w:val="0000FF"/>
      <w:u w:val="single"/>
    </w:rPr>
  </w:style>
  <w:style w:type="character" w:styleId="FollowedHyperlink">
    <w:name w:val="FollowedHyperlink"/>
    <w:basedOn w:val="DefaultParagraphFont"/>
    <w:uiPriority w:val="99"/>
    <w:rsid w:val="009929FB"/>
    <w:rPr>
      <w:color w:val="0000FF"/>
      <w:u w:val="single"/>
    </w:rPr>
  </w:style>
</w:styles>
</file>

<file path=word/webSettings.xml><?xml version="1.0" encoding="utf-8"?>
<w:webSettings xmlns:r="http://schemas.openxmlformats.org/officeDocument/2006/relationships" xmlns:w="http://schemas.openxmlformats.org/wordprocessingml/2006/main">
  <w:divs>
    <w:div w:id="129714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6333</Characters>
  <Application>Microsoft Macintosh Word</Application>
  <DocSecurity>0</DocSecurity>
  <Lines>52</Lines>
  <Paragraphs>12</Paragraphs>
  <ScaleCrop>false</ScaleCrop>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Bitten</dc:creator>
  <cp:keywords/>
  <cp:lastModifiedBy>Hank  Bitten</cp:lastModifiedBy>
  <cp:revision>1</cp:revision>
  <dcterms:created xsi:type="dcterms:W3CDTF">2018-01-31T17:25:00Z</dcterms:created>
  <dcterms:modified xsi:type="dcterms:W3CDTF">2018-01-31T17:25:00Z</dcterms:modified>
</cp:coreProperties>
</file>