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9EA" w:rsidRDefault="00C529EA" w:rsidP="00C529EA">
      <w:pPr>
        <w:widowControl w:val="0"/>
        <w:tabs>
          <w:tab w:val="left" w:pos="360"/>
        </w:tabs>
        <w:autoSpaceDE w:val="0"/>
        <w:autoSpaceDN w:val="0"/>
        <w:adjustRightInd w:val="0"/>
        <w:jc w:val="center"/>
        <w:rPr>
          <w:b/>
          <w:sz w:val="28"/>
          <w:szCs w:val="28"/>
        </w:rPr>
      </w:pPr>
      <w:r w:rsidRPr="00DC613C">
        <w:rPr>
          <w:b/>
          <w:sz w:val="28"/>
          <w:szCs w:val="28"/>
        </w:rPr>
        <w:t xml:space="preserve">Immigration </w:t>
      </w:r>
      <w:r w:rsidR="00FC269D">
        <w:rPr>
          <w:b/>
          <w:sz w:val="28"/>
          <w:szCs w:val="28"/>
        </w:rPr>
        <w:t>Policy and its Impact on</w:t>
      </w:r>
      <w:r w:rsidRPr="00DC613C">
        <w:rPr>
          <w:b/>
          <w:sz w:val="28"/>
          <w:szCs w:val="28"/>
        </w:rPr>
        <w:t xml:space="preserve"> New Jersey</w:t>
      </w:r>
      <w:r>
        <w:rPr>
          <w:b/>
          <w:sz w:val="28"/>
          <w:szCs w:val="28"/>
        </w:rPr>
        <w:t xml:space="preserve"> (1840s-today)</w:t>
      </w:r>
    </w:p>
    <w:p w:rsidR="00AD22A8" w:rsidRDefault="00AD22A8" w:rsidP="00AD22A8">
      <w:pPr>
        <w:widowControl w:val="0"/>
        <w:tabs>
          <w:tab w:val="left" w:pos="360"/>
        </w:tabs>
        <w:autoSpaceDE w:val="0"/>
        <w:autoSpaceDN w:val="0"/>
        <w:adjustRightInd w:val="0"/>
        <w:spacing w:after="0" w:line="240" w:lineRule="auto"/>
        <w:jc w:val="center"/>
        <w:rPr>
          <w:b/>
          <w:sz w:val="28"/>
          <w:szCs w:val="28"/>
        </w:rPr>
      </w:pPr>
      <w:r>
        <w:rPr>
          <w:noProof/>
        </w:rPr>
        <w:drawing>
          <wp:inline distT="0" distB="0" distL="0" distR="0" wp14:anchorId="4F041D1D" wp14:editId="33CEEA88">
            <wp:extent cx="4429125" cy="2400300"/>
            <wp:effectExtent l="0" t="0" r="9525" b="0"/>
            <wp:docPr id="12292" name="Picture 5" descr="C:\Documents and Settings\MSMALL\My Documents\My Pictures\Picture3.jpg"/>
            <wp:cNvGraphicFramePr/>
            <a:graphic xmlns:a="http://schemas.openxmlformats.org/drawingml/2006/main">
              <a:graphicData uri="http://schemas.openxmlformats.org/drawingml/2006/picture">
                <pic:pic xmlns:pic="http://schemas.openxmlformats.org/drawingml/2006/picture">
                  <pic:nvPicPr>
                    <pic:cNvPr id="12292" name="Picture 5" descr="C:\Documents and Settings\MSMALL\My Documents\My Pictures\Picture3.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125" cy="2400300"/>
                    </a:xfrm>
                    <a:prstGeom prst="rect">
                      <a:avLst/>
                    </a:prstGeom>
                    <a:noFill/>
                    <a:ln>
                      <a:noFill/>
                    </a:ln>
                    <a:effectLst/>
                    <a:extLst/>
                  </pic:spPr>
                </pic:pic>
              </a:graphicData>
            </a:graphic>
          </wp:inline>
        </w:drawing>
      </w:r>
    </w:p>
    <w:p w:rsidR="00AD22A8" w:rsidRPr="00AD22A8" w:rsidRDefault="00AD22A8" w:rsidP="00AD22A8">
      <w:pPr>
        <w:spacing w:after="0" w:line="240" w:lineRule="auto"/>
        <w:jc w:val="center"/>
        <w:textAlignment w:val="baseline"/>
        <w:rPr>
          <w:rFonts w:eastAsia="Times New Roman" w:cs="Times New Roman"/>
          <w:i/>
        </w:rPr>
      </w:pPr>
      <w:r w:rsidRPr="00AD22A8">
        <w:rPr>
          <w:rFonts w:eastAsia="+mn-ea" w:cs="+mn-cs"/>
          <w:i/>
          <w:color w:val="000000"/>
          <w:kern w:val="24"/>
        </w:rPr>
        <w:t>Ship from Liverpool filled with immigrants sailing to Ellis Island. (1907)</w:t>
      </w:r>
    </w:p>
    <w:p w:rsidR="00AD22A8" w:rsidRPr="00271F15" w:rsidRDefault="00AD22A8" w:rsidP="006210FE">
      <w:pPr>
        <w:spacing w:before="86" w:after="0" w:line="240" w:lineRule="auto"/>
        <w:jc w:val="center"/>
        <w:textAlignment w:val="baseline"/>
        <w:rPr>
          <w:rFonts w:eastAsia="Times New Roman" w:cs="Times New Roman"/>
          <w:sz w:val="24"/>
          <w:szCs w:val="24"/>
        </w:rPr>
      </w:pPr>
    </w:p>
    <w:p w:rsidR="00D8736E" w:rsidRPr="00271F15" w:rsidRDefault="00D8736E" w:rsidP="006210FE">
      <w:pPr>
        <w:widowControl w:val="0"/>
        <w:autoSpaceDE w:val="0"/>
        <w:autoSpaceDN w:val="0"/>
        <w:adjustRightInd w:val="0"/>
        <w:jc w:val="center"/>
        <w:rPr>
          <w:rFonts w:cs="Calibri"/>
        </w:rPr>
      </w:pPr>
      <w:r w:rsidRPr="00271F15">
        <w:rPr>
          <w:rFonts w:cs="Calibri"/>
        </w:rPr>
        <w:t>This series of lessons may be taught as part of a week-long unit on Immigration or the individual lessons and activities might be integrated as part of U.S. History from 1840 to today.</w:t>
      </w:r>
    </w:p>
    <w:p w:rsidR="00AD22A8" w:rsidRDefault="00AD22A8" w:rsidP="00C529EA">
      <w:pPr>
        <w:widowControl w:val="0"/>
        <w:autoSpaceDE w:val="0"/>
        <w:autoSpaceDN w:val="0"/>
        <w:adjustRightInd w:val="0"/>
        <w:rPr>
          <w:rFonts w:ascii="Calibri" w:hAnsi="Calibri" w:cs="Calibri"/>
          <w:b/>
          <w:sz w:val="24"/>
          <w:szCs w:val="24"/>
        </w:rPr>
      </w:pPr>
      <w:r>
        <w:rPr>
          <w:rFonts w:ascii="Calibri" w:hAnsi="Calibri" w:cs="Calibri"/>
          <w:b/>
          <w:sz w:val="24"/>
          <w:szCs w:val="24"/>
        </w:rPr>
        <w:t xml:space="preserve">Lesson Creator: </w:t>
      </w:r>
      <w:r w:rsidRPr="00AD22A8">
        <w:rPr>
          <w:rFonts w:ascii="Calibri" w:hAnsi="Calibri" w:cs="Calibri"/>
        </w:rPr>
        <w:t>New Jersey Center for Civic Education, Rutgers University, Piscataway</w:t>
      </w:r>
    </w:p>
    <w:p w:rsidR="00C529EA" w:rsidRPr="007E0278" w:rsidRDefault="00C529EA" w:rsidP="00C529EA">
      <w:pPr>
        <w:widowControl w:val="0"/>
        <w:autoSpaceDE w:val="0"/>
        <w:autoSpaceDN w:val="0"/>
        <w:adjustRightInd w:val="0"/>
        <w:rPr>
          <w:rFonts w:ascii="Calibri" w:hAnsi="Calibri" w:cs="Calibri"/>
          <w:sz w:val="24"/>
          <w:szCs w:val="24"/>
        </w:rPr>
      </w:pPr>
      <w:r w:rsidRPr="007E0278">
        <w:rPr>
          <w:rFonts w:ascii="Calibri" w:hAnsi="Calibri" w:cs="Calibri"/>
          <w:b/>
          <w:sz w:val="24"/>
          <w:szCs w:val="24"/>
        </w:rPr>
        <w:t xml:space="preserve">Grade Level:  6-12 </w:t>
      </w:r>
    </w:p>
    <w:p w:rsidR="00C529EA" w:rsidRPr="007E0278" w:rsidRDefault="0061519A" w:rsidP="00C529EA">
      <w:pPr>
        <w:rPr>
          <w:rFonts w:ascii="Calibri" w:hAnsi="Calibri" w:cs="Calibri"/>
          <w:b/>
          <w:sz w:val="24"/>
          <w:szCs w:val="24"/>
        </w:rPr>
      </w:pPr>
      <w:r>
        <w:rPr>
          <w:rFonts w:ascii="Calibri" w:hAnsi="Calibri" w:cs="Calibri"/>
          <w:b/>
          <w:sz w:val="24"/>
          <w:szCs w:val="24"/>
        </w:rPr>
        <w:t xml:space="preserve">Time: </w:t>
      </w:r>
      <w:r w:rsidRPr="00AD22A8">
        <w:rPr>
          <w:rFonts w:ascii="Calibri" w:hAnsi="Calibri" w:cs="Calibri"/>
        </w:rPr>
        <w:t>Three-Five</w:t>
      </w:r>
      <w:r w:rsidR="00C529EA" w:rsidRPr="00AD22A8">
        <w:rPr>
          <w:rFonts w:ascii="Calibri" w:hAnsi="Calibri" w:cs="Calibri"/>
        </w:rPr>
        <w:t xml:space="preserve"> 45-minute periods</w:t>
      </w:r>
    </w:p>
    <w:p w:rsidR="00643C26" w:rsidRDefault="00643C26" w:rsidP="00563EAE">
      <w:pPr>
        <w:spacing w:after="0" w:line="240" w:lineRule="auto"/>
        <w:rPr>
          <w:rFonts w:ascii="Calibri" w:hAnsi="Calibri" w:cs="Calibri"/>
          <w:b/>
          <w:sz w:val="24"/>
          <w:szCs w:val="24"/>
        </w:rPr>
      </w:pPr>
      <w:r>
        <w:rPr>
          <w:rFonts w:ascii="Calibri" w:hAnsi="Calibri" w:cs="Calibri"/>
          <w:b/>
          <w:sz w:val="24"/>
          <w:szCs w:val="24"/>
        </w:rPr>
        <w:t>Table of Contents</w:t>
      </w:r>
    </w:p>
    <w:p w:rsidR="00643C26" w:rsidRDefault="00643C26" w:rsidP="00563EAE">
      <w:pPr>
        <w:spacing w:after="0" w:line="240" w:lineRule="auto"/>
        <w:rPr>
          <w:rFonts w:ascii="Calibri" w:hAnsi="Calibri" w:cs="Calibri"/>
          <w:b/>
          <w:sz w:val="24"/>
          <w:szCs w:val="24"/>
        </w:rPr>
      </w:pPr>
      <w:r>
        <w:rPr>
          <w:rFonts w:ascii="Calibri" w:hAnsi="Calibri" w:cs="Calibri"/>
          <w:b/>
          <w:sz w:val="24"/>
          <w:szCs w:val="24"/>
        </w:rPr>
        <w:tab/>
        <w:t xml:space="preserve">Page 4: </w:t>
      </w:r>
      <w:r w:rsidRPr="00643C26">
        <w:rPr>
          <w:rFonts w:ascii="Calibri" w:hAnsi="Calibri" w:cs="Calibri"/>
          <w:sz w:val="24"/>
          <w:szCs w:val="24"/>
        </w:rPr>
        <w:t>Immigration 1840-1890</w:t>
      </w:r>
    </w:p>
    <w:p w:rsidR="00643C26" w:rsidRPr="00643C26" w:rsidRDefault="00643C26" w:rsidP="00563EAE">
      <w:pPr>
        <w:spacing w:after="0" w:line="240" w:lineRule="auto"/>
        <w:rPr>
          <w:rFonts w:ascii="Calibri" w:hAnsi="Calibri" w:cs="Calibri"/>
          <w:sz w:val="24"/>
          <w:szCs w:val="24"/>
        </w:rPr>
      </w:pPr>
      <w:r>
        <w:rPr>
          <w:rFonts w:ascii="Calibri" w:hAnsi="Calibri" w:cs="Calibri"/>
          <w:b/>
          <w:sz w:val="24"/>
          <w:szCs w:val="24"/>
        </w:rPr>
        <w:tab/>
        <w:t xml:space="preserve">Page 5: </w:t>
      </w:r>
      <w:r w:rsidRPr="00643C26">
        <w:rPr>
          <w:rFonts w:ascii="Calibri" w:hAnsi="Calibri" w:cs="Calibri"/>
          <w:sz w:val="24"/>
          <w:szCs w:val="24"/>
        </w:rPr>
        <w:t>Immigration 1890-1920s</w:t>
      </w:r>
    </w:p>
    <w:p w:rsidR="00643C26" w:rsidRPr="00643C26" w:rsidRDefault="00643C26" w:rsidP="00643C26">
      <w:pPr>
        <w:pStyle w:val="ListParagraph"/>
        <w:widowControl w:val="0"/>
        <w:tabs>
          <w:tab w:val="left" w:pos="360"/>
        </w:tabs>
        <w:autoSpaceDE w:val="0"/>
        <w:autoSpaceDN w:val="0"/>
        <w:adjustRightInd w:val="0"/>
        <w:spacing w:after="0" w:line="240" w:lineRule="auto"/>
        <w:ind w:left="360" w:hanging="360"/>
      </w:pPr>
      <w:r>
        <w:rPr>
          <w:rFonts w:ascii="Calibri" w:hAnsi="Calibri" w:cs="Calibri"/>
          <w:b/>
          <w:sz w:val="24"/>
          <w:szCs w:val="24"/>
        </w:rPr>
        <w:tab/>
      </w:r>
      <w:r>
        <w:rPr>
          <w:rFonts w:ascii="Calibri" w:hAnsi="Calibri" w:cs="Calibri"/>
          <w:b/>
          <w:sz w:val="24"/>
          <w:szCs w:val="24"/>
        </w:rPr>
        <w:tab/>
        <w:t xml:space="preserve">Page 9: </w:t>
      </w:r>
      <w:r w:rsidRPr="00643C26">
        <w:t>Immigration Restrictions in the 1920s-60s</w:t>
      </w:r>
    </w:p>
    <w:p w:rsidR="00643C26" w:rsidRPr="00643C26" w:rsidRDefault="00643C26" w:rsidP="00643C26">
      <w:pPr>
        <w:pStyle w:val="ListParagraph"/>
        <w:spacing w:after="0" w:line="240" w:lineRule="auto"/>
        <w:ind w:left="360" w:firstLine="360"/>
        <w:rPr>
          <w:b/>
          <w:bCs/>
          <w:sz w:val="24"/>
          <w:szCs w:val="24"/>
        </w:rPr>
      </w:pPr>
      <w:r>
        <w:rPr>
          <w:rFonts w:ascii="Calibri" w:hAnsi="Calibri" w:cs="Calibri"/>
          <w:b/>
          <w:sz w:val="24"/>
          <w:szCs w:val="24"/>
        </w:rPr>
        <w:t>Page 11</w:t>
      </w:r>
      <w:r w:rsidRPr="00643C26">
        <w:rPr>
          <w:rFonts w:ascii="Calibri" w:hAnsi="Calibri" w:cs="Calibri"/>
          <w:b/>
          <w:sz w:val="24"/>
          <w:szCs w:val="24"/>
        </w:rPr>
        <w:t xml:space="preserve">: </w:t>
      </w:r>
      <w:r w:rsidRPr="00643C26">
        <w:rPr>
          <w:bCs/>
          <w:sz w:val="24"/>
          <w:szCs w:val="24"/>
        </w:rPr>
        <w:t>Immigration after the Immigration and Nationality Act of 1965</w:t>
      </w:r>
    </w:p>
    <w:p w:rsidR="00643C26" w:rsidRPr="00643C26" w:rsidRDefault="00643C26" w:rsidP="00643C26">
      <w:pPr>
        <w:pStyle w:val="ListParagraph"/>
        <w:spacing w:after="0" w:line="240" w:lineRule="auto"/>
        <w:ind w:left="360" w:firstLine="360"/>
        <w:rPr>
          <w:b/>
          <w:bCs/>
          <w:sz w:val="24"/>
          <w:szCs w:val="24"/>
        </w:rPr>
      </w:pPr>
      <w:r w:rsidRPr="00643C26">
        <w:rPr>
          <w:rFonts w:ascii="Calibri" w:hAnsi="Calibri" w:cs="Calibri"/>
          <w:b/>
          <w:sz w:val="24"/>
          <w:szCs w:val="24"/>
        </w:rPr>
        <w:t xml:space="preserve">Page 12: </w:t>
      </w:r>
      <w:r w:rsidRPr="00643C26">
        <w:rPr>
          <w:bCs/>
          <w:sz w:val="24"/>
          <w:szCs w:val="24"/>
        </w:rPr>
        <w:t>Immigration Today</w:t>
      </w:r>
      <w:r w:rsidRPr="00643C26">
        <w:rPr>
          <w:b/>
          <w:bCs/>
          <w:sz w:val="24"/>
          <w:szCs w:val="24"/>
        </w:rPr>
        <w:t xml:space="preserve"> </w:t>
      </w:r>
    </w:p>
    <w:p w:rsidR="00643C26" w:rsidRDefault="00643C26" w:rsidP="00643C26">
      <w:pPr>
        <w:ind w:left="720"/>
        <w:rPr>
          <w:rFonts w:ascii="Calibri" w:hAnsi="Calibri" w:cs="Calibri"/>
          <w:b/>
          <w:sz w:val="24"/>
          <w:szCs w:val="24"/>
        </w:rPr>
      </w:pPr>
      <w:r>
        <w:rPr>
          <w:rFonts w:ascii="Calibri" w:hAnsi="Calibri" w:cs="Calibri"/>
          <w:b/>
          <w:sz w:val="24"/>
          <w:szCs w:val="24"/>
        </w:rPr>
        <w:t xml:space="preserve">Page 13: </w:t>
      </w:r>
      <w:r w:rsidRPr="00643C26">
        <w:rPr>
          <w:rFonts w:ascii="Calibri" w:hAnsi="Calibri" w:cs="Calibri"/>
          <w:sz w:val="24"/>
          <w:szCs w:val="24"/>
        </w:rPr>
        <w:t>Immigration policies and public opinion</w:t>
      </w:r>
    </w:p>
    <w:p w:rsidR="00563EAE" w:rsidRDefault="00C529EA" w:rsidP="00563EAE">
      <w:pPr>
        <w:spacing w:after="0" w:line="240" w:lineRule="auto"/>
        <w:rPr>
          <w:rFonts w:ascii="Calibri" w:hAnsi="Calibri" w:cs="Calibri"/>
        </w:rPr>
      </w:pPr>
      <w:r w:rsidRPr="007E0278">
        <w:rPr>
          <w:rFonts w:ascii="Calibri" w:hAnsi="Calibri" w:cs="Calibri"/>
          <w:b/>
          <w:sz w:val="24"/>
          <w:szCs w:val="24"/>
        </w:rPr>
        <w:t>Objective:</w:t>
      </w:r>
      <w:r w:rsidRPr="007E0278">
        <w:rPr>
          <w:rFonts w:ascii="Calibri" w:hAnsi="Calibri" w:cs="Calibri"/>
          <w:sz w:val="24"/>
          <w:szCs w:val="24"/>
        </w:rPr>
        <w:t xml:space="preserve"> </w:t>
      </w:r>
      <w:r w:rsidRPr="00AD22A8">
        <w:rPr>
          <w:rFonts w:ascii="Calibri" w:hAnsi="Calibri" w:cs="Calibri"/>
        </w:rPr>
        <w:t>Students will be able to</w:t>
      </w:r>
      <w:r w:rsidR="00563EAE">
        <w:rPr>
          <w:rFonts w:ascii="Calibri" w:hAnsi="Calibri" w:cs="Calibri"/>
        </w:rPr>
        <w:t>:</w:t>
      </w:r>
    </w:p>
    <w:p w:rsidR="00563EAE" w:rsidRPr="00563EAE" w:rsidRDefault="00C529EA" w:rsidP="006D15FE">
      <w:pPr>
        <w:pStyle w:val="ListParagraph"/>
        <w:numPr>
          <w:ilvl w:val="0"/>
          <w:numId w:val="21"/>
        </w:numPr>
        <w:spacing w:after="0" w:line="240" w:lineRule="auto"/>
        <w:rPr>
          <w:rFonts w:ascii="Calibri" w:hAnsi="Calibri" w:cs="Calibri"/>
          <w:sz w:val="24"/>
          <w:szCs w:val="24"/>
        </w:rPr>
      </w:pPr>
      <w:r w:rsidRPr="00563EAE">
        <w:rPr>
          <w:rFonts w:ascii="Calibri" w:hAnsi="Calibri" w:cs="Calibri"/>
        </w:rPr>
        <w:t>explain why immigrants decided to leave their homelands and settle in New Jersey</w:t>
      </w:r>
      <w:r w:rsidR="000E3C1A">
        <w:rPr>
          <w:rFonts w:ascii="Calibri" w:hAnsi="Calibri" w:cs="Calibri"/>
        </w:rPr>
        <w:t xml:space="preserve"> in the 19</w:t>
      </w:r>
      <w:r w:rsidR="000E3C1A" w:rsidRPr="000E3C1A">
        <w:rPr>
          <w:rFonts w:ascii="Calibri" w:hAnsi="Calibri" w:cs="Calibri"/>
          <w:vertAlign w:val="superscript"/>
        </w:rPr>
        <w:t>th</w:t>
      </w:r>
      <w:r w:rsidR="000E3C1A">
        <w:rPr>
          <w:rFonts w:ascii="Calibri" w:hAnsi="Calibri" w:cs="Calibri"/>
        </w:rPr>
        <w:t>, 20</w:t>
      </w:r>
      <w:r w:rsidR="000E3C1A" w:rsidRPr="000E3C1A">
        <w:rPr>
          <w:rFonts w:ascii="Calibri" w:hAnsi="Calibri" w:cs="Calibri"/>
          <w:vertAlign w:val="superscript"/>
        </w:rPr>
        <w:t>th</w:t>
      </w:r>
      <w:r w:rsidR="000E3C1A">
        <w:rPr>
          <w:rFonts w:ascii="Calibri" w:hAnsi="Calibri" w:cs="Calibri"/>
        </w:rPr>
        <w:t xml:space="preserve"> and 21</w:t>
      </w:r>
      <w:r w:rsidR="000E3C1A" w:rsidRPr="000E3C1A">
        <w:rPr>
          <w:rFonts w:ascii="Calibri" w:hAnsi="Calibri" w:cs="Calibri"/>
          <w:vertAlign w:val="superscript"/>
        </w:rPr>
        <w:t>st</w:t>
      </w:r>
      <w:r w:rsidR="000E3C1A">
        <w:rPr>
          <w:rFonts w:ascii="Calibri" w:hAnsi="Calibri" w:cs="Calibri"/>
        </w:rPr>
        <w:t xml:space="preserve"> centuries</w:t>
      </w:r>
    </w:p>
    <w:p w:rsidR="000E3C1A" w:rsidRPr="000E3C1A" w:rsidRDefault="000E3C1A" w:rsidP="006D15FE">
      <w:pPr>
        <w:numPr>
          <w:ilvl w:val="0"/>
          <w:numId w:val="21"/>
        </w:numPr>
        <w:spacing w:after="0" w:line="240" w:lineRule="auto"/>
        <w:rPr>
          <w:rFonts w:ascii="Calibri" w:hAnsi="Calibri" w:cs="Calibri"/>
          <w:sz w:val="24"/>
          <w:szCs w:val="24"/>
        </w:rPr>
      </w:pPr>
      <w:r w:rsidRPr="000E3C1A">
        <w:rPr>
          <w:rFonts w:ascii="Calibri" w:hAnsi="Calibri" w:cs="Calibri"/>
          <w:sz w:val="24"/>
          <w:szCs w:val="24"/>
        </w:rPr>
        <w:t>compare and contrast the immigration debate in the 1920s to today’s debate about immigration policy</w:t>
      </w:r>
    </w:p>
    <w:p w:rsidR="00563EAE" w:rsidRDefault="000E3C1A" w:rsidP="006D15FE">
      <w:pPr>
        <w:numPr>
          <w:ilvl w:val="0"/>
          <w:numId w:val="21"/>
        </w:numPr>
        <w:spacing w:after="0" w:line="240" w:lineRule="auto"/>
        <w:rPr>
          <w:rFonts w:ascii="Calibri" w:hAnsi="Calibri" w:cs="Calibri"/>
          <w:sz w:val="24"/>
          <w:szCs w:val="24"/>
        </w:rPr>
      </w:pPr>
      <w:r>
        <w:rPr>
          <w:rFonts w:ascii="Calibri" w:hAnsi="Calibri" w:cs="Calibri"/>
          <w:sz w:val="24"/>
          <w:szCs w:val="24"/>
        </w:rPr>
        <w:t>i</w:t>
      </w:r>
      <w:r w:rsidR="00563EAE" w:rsidRPr="00563EAE">
        <w:rPr>
          <w:rFonts w:ascii="Calibri" w:hAnsi="Calibri" w:cs="Calibri"/>
          <w:sz w:val="24"/>
          <w:szCs w:val="24"/>
        </w:rPr>
        <w:t>dentify current issues regarding immigration</w:t>
      </w:r>
      <w:r>
        <w:rPr>
          <w:rFonts w:ascii="Calibri" w:hAnsi="Calibri" w:cs="Calibri"/>
          <w:sz w:val="24"/>
          <w:szCs w:val="24"/>
        </w:rPr>
        <w:t xml:space="preserve"> and their impact on New Jersey</w:t>
      </w:r>
    </w:p>
    <w:p w:rsidR="000E3C1A" w:rsidRPr="000E3C1A" w:rsidRDefault="000E3C1A" w:rsidP="006D15FE">
      <w:pPr>
        <w:numPr>
          <w:ilvl w:val="0"/>
          <w:numId w:val="21"/>
        </w:numPr>
        <w:spacing w:after="0" w:line="240" w:lineRule="auto"/>
        <w:rPr>
          <w:rFonts w:ascii="Calibri" w:hAnsi="Calibri" w:cs="Calibri"/>
          <w:sz w:val="24"/>
          <w:szCs w:val="24"/>
        </w:rPr>
      </w:pPr>
      <w:r w:rsidRPr="000E3C1A">
        <w:rPr>
          <w:rFonts w:ascii="Calibri" w:hAnsi="Calibri" w:cs="Calibri"/>
          <w:sz w:val="24"/>
          <w:szCs w:val="24"/>
        </w:rPr>
        <w:t>analyze the historical impact of changing U.S. immigration policies on New Jersey</w:t>
      </w:r>
    </w:p>
    <w:p w:rsidR="007A63C3" w:rsidRDefault="007A63C3" w:rsidP="007A63C3">
      <w:pPr>
        <w:widowControl w:val="0"/>
        <w:tabs>
          <w:tab w:val="left" w:pos="220"/>
          <w:tab w:val="left" w:pos="720"/>
        </w:tabs>
        <w:autoSpaceDE w:val="0"/>
        <w:autoSpaceDN w:val="0"/>
        <w:adjustRightInd w:val="0"/>
        <w:spacing w:after="0" w:line="240" w:lineRule="auto"/>
        <w:rPr>
          <w:rFonts w:ascii="Calibri" w:hAnsi="Calibri" w:cs="Calibri"/>
          <w:b/>
          <w:sz w:val="24"/>
          <w:szCs w:val="24"/>
        </w:rPr>
      </w:pPr>
    </w:p>
    <w:p w:rsidR="00C529EA" w:rsidRPr="007E0278" w:rsidRDefault="00C529EA" w:rsidP="007A63C3">
      <w:pPr>
        <w:widowControl w:val="0"/>
        <w:tabs>
          <w:tab w:val="left" w:pos="220"/>
          <w:tab w:val="left" w:pos="720"/>
        </w:tabs>
        <w:autoSpaceDE w:val="0"/>
        <w:autoSpaceDN w:val="0"/>
        <w:adjustRightInd w:val="0"/>
        <w:spacing w:after="0" w:line="240" w:lineRule="auto"/>
        <w:rPr>
          <w:rFonts w:ascii="Calibri" w:hAnsi="Calibri" w:cs="Calibri"/>
          <w:b/>
          <w:sz w:val="24"/>
          <w:szCs w:val="24"/>
        </w:rPr>
      </w:pPr>
      <w:r w:rsidRPr="007E0278">
        <w:rPr>
          <w:rFonts w:ascii="Calibri" w:hAnsi="Calibri" w:cs="Calibri"/>
          <w:b/>
          <w:sz w:val="24"/>
          <w:szCs w:val="24"/>
        </w:rPr>
        <w:t>NJ Core Curriculum Content Standards:</w:t>
      </w:r>
    </w:p>
    <w:p w:rsidR="007A63C3" w:rsidRPr="00AD22A8" w:rsidRDefault="007A63C3" w:rsidP="00C529EA">
      <w:pPr>
        <w:widowControl w:val="0"/>
        <w:autoSpaceDE w:val="0"/>
        <w:autoSpaceDN w:val="0"/>
        <w:adjustRightInd w:val="0"/>
        <w:spacing w:after="0" w:line="240" w:lineRule="auto"/>
        <w:ind w:left="1440" w:hanging="1440"/>
        <w:rPr>
          <w:rFonts w:ascii="Calibri" w:hAnsi="Calibri" w:cs="Calibri"/>
        </w:rPr>
      </w:pPr>
    </w:p>
    <w:p w:rsidR="00C529EA" w:rsidRPr="00AD22A8" w:rsidRDefault="00C529EA" w:rsidP="00AD22A8">
      <w:pPr>
        <w:widowControl w:val="0"/>
        <w:autoSpaceDE w:val="0"/>
        <w:autoSpaceDN w:val="0"/>
        <w:adjustRightInd w:val="0"/>
        <w:spacing w:after="0" w:line="240" w:lineRule="auto"/>
        <w:ind w:left="1260" w:hanging="1260"/>
        <w:rPr>
          <w:rFonts w:ascii="Calibri" w:hAnsi="Calibri" w:cs="Calibri"/>
        </w:rPr>
      </w:pPr>
      <w:r w:rsidRPr="00AD22A8">
        <w:rPr>
          <w:rFonts w:ascii="Calibri" w:hAnsi="Calibri" w:cs="Calibri"/>
        </w:rPr>
        <w:t>6.1.8</w:t>
      </w:r>
      <w:proofErr w:type="gramStart"/>
      <w:r w:rsidRPr="00AD22A8">
        <w:rPr>
          <w:rFonts w:ascii="Calibri" w:hAnsi="Calibri" w:cs="Calibri"/>
        </w:rPr>
        <w:t>.D.4.a</w:t>
      </w:r>
      <w:proofErr w:type="gramEnd"/>
      <w:r w:rsidRPr="00AD22A8">
        <w:rPr>
          <w:rFonts w:ascii="Calibri" w:hAnsi="Calibri" w:cs="Calibri"/>
        </w:rPr>
        <w:t xml:space="preserve">  </w:t>
      </w:r>
      <w:r w:rsidR="00064D84" w:rsidRPr="00AD22A8">
        <w:rPr>
          <w:rFonts w:ascii="Calibri" w:hAnsi="Calibri" w:cs="Calibri"/>
        </w:rPr>
        <w:t xml:space="preserve">    </w:t>
      </w:r>
      <w:r w:rsidRPr="00AD22A8">
        <w:rPr>
          <w:rFonts w:ascii="Calibri" w:hAnsi="Calibri" w:cs="Calibri"/>
        </w:rPr>
        <w:t>Analyze the push-pull factors that led to increases in immi</w:t>
      </w:r>
      <w:r w:rsidR="00AD22A8">
        <w:rPr>
          <w:rFonts w:ascii="Calibri" w:hAnsi="Calibri" w:cs="Calibri"/>
        </w:rPr>
        <w:t xml:space="preserve">gration, and explain why ethnic </w:t>
      </w:r>
      <w:r w:rsidRPr="00AD22A8">
        <w:rPr>
          <w:rFonts w:ascii="Calibri" w:hAnsi="Calibri" w:cs="Calibri"/>
        </w:rPr>
        <w:t>and cultural conflicts resulted.</w:t>
      </w:r>
    </w:p>
    <w:p w:rsidR="00C529EA" w:rsidRPr="00AD22A8" w:rsidRDefault="00C529EA" w:rsidP="00AD22A8">
      <w:pPr>
        <w:widowControl w:val="0"/>
        <w:autoSpaceDE w:val="0"/>
        <w:autoSpaceDN w:val="0"/>
        <w:adjustRightInd w:val="0"/>
        <w:spacing w:after="0" w:line="240" w:lineRule="auto"/>
        <w:ind w:left="1260" w:hanging="1260"/>
        <w:rPr>
          <w:rFonts w:ascii="Calibri" w:hAnsi="Calibri" w:cs="Calibri"/>
        </w:rPr>
      </w:pPr>
      <w:r w:rsidRPr="00AD22A8">
        <w:rPr>
          <w:rFonts w:ascii="Calibri" w:hAnsi="Calibri" w:cs="Calibri"/>
        </w:rPr>
        <w:t>6.1.12</w:t>
      </w:r>
      <w:proofErr w:type="gramStart"/>
      <w:r w:rsidRPr="00AD22A8">
        <w:rPr>
          <w:rFonts w:ascii="Calibri" w:hAnsi="Calibri" w:cs="Calibri"/>
        </w:rPr>
        <w:t>.D.3.b</w:t>
      </w:r>
      <w:proofErr w:type="gramEnd"/>
      <w:r w:rsidRPr="00AD22A8">
        <w:rPr>
          <w:rFonts w:ascii="Calibri" w:hAnsi="Calibri" w:cs="Calibri"/>
        </w:rPr>
        <w:t xml:space="preserve">  </w:t>
      </w:r>
      <w:r w:rsidR="00064D84" w:rsidRPr="00AD22A8">
        <w:rPr>
          <w:rFonts w:ascii="Calibri" w:hAnsi="Calibri" w:cs="Calibri"/>
        </w:rPr>
        <w:t xml:space="preserve"> </w:t>
      </w:r>
      <w:r w:rsidRPr="00AD22A8">
        <w:rPr>
          <w:rFonts w:ascii="Calibri" w:hAnsi="Calibri" w:cs="Calibri"/>
        </w:rPr>
        <w:t xml:space="preserve">Explain how immigration intensified ethnic and cultural conflicts and complicated the </w:t>
      </w:r>
      <w:r w:rsidRPr="00AD22A8">
        <w:rPr>
          <w:rFonts w:ascii="Calibri" w:hAnsi="Calibri" w:cs="Calibri"/>
        </w:rPr>
        <w:lastRenderedPageBreak/>
        <w:t>forging of a national identity</w:t>
      </w:r>
    </w:p>
    <w:p w:rsidR="00C529EA" w:rsidRPr="00AD22A8" w:rsidRDefault="00C529EA" w:rsidP="00AD22A8">
      <w:pPr>
        <w:widowControl w:val="0"/>
        <w:autoSpaceDE w:val="0"/>
        <w:autoSpaceDN w:val="0"/>
        <w:adjustRightInd w:val="0"/>
        <w:spacing w:after="0" w:line="240" w:lineRule="auto"/>
        <w:ind w:left="1260" w:hanging="1260"/>
        <w:rPr>
          <w:rFonts w:ascii="Calibri" w:hAnsi="Calibri" w:cs="Calibri"/>
        </w:rPr>
      </w:pPr>
      <w:r w:rsidRPr="00AD22A8">
        <w:rPr>
          <w:rFonts w:ascii="Calibri" w:hAnsi="Calibri" w:cs="Calibri"/>
        </w:rPr>
        <w:t>6.1.12</w:t>
      </w:r>
      <w:proofErr w:type="gramStart"/>
      <w:r w:rsidRPr="00AD22A8">
        <w:rPr>
          <w:rFonts w:ascii="Calibri" w:hAnsi="Calibri" w:cs="Calibri"/>
        </w:rPr>
        <w:t>.D.5.d</w:t>
      </w:r>
      <w:proofErr w:type="gramEnd"/>
      <w:r w:rsidRPr="00AD22A8">
        <w:rPr>
          <w:rFonts w:ascii="Calibri" w:hAnsi="Calibri" w:cs="Calibri"/>
        </w:rPr>
        <w:t xml:space="preserve"> </w:t>
      </w:r>
      <w:r w:rsidR="00064D84" w:rsidRPr="00AD22A8">
        <w:rPr>
          <w:rFonts w:ascii="Calibri" w:hAnsi="Calibri" w:cs="Calibri"/>
        </w:rPr>
        <w:t xml:space="preserve">  </w:t>
      </w:r>
      <w:r w:rsidRPr="00AD22A8">
        <w:rPr>
          <w:rFonts w:ascii="Calibri" w:hAnsi="Calibri" w:cs="Calibri"/>
        </w:rPr>
        <w:t>Relate varying immigrants’ experiences to gender, race, ethnicity, or occupation</w:t>
      </w:r>
    </w:p>
    <w:p w:rsidR="00C529EA" w:rsidRPr="00AD22A8" w:rsidRDefault="00C529EA" w:rsidP="00AD22A8">
      <w:pPr>
        <w:widowControl w:val="0"/>
        <w:autoSpaceDE w:val="0"/>
        <w:autoSpaceDN w:val="0"/>
        <w:adjustRightInd w:val="0"/>
        <w:spacing w:after="0" w:line="240" w:lineRule="auto"/>
        <w:ind w:left="1260" w:hanging="1260"/>
        <w:rPr>
          <w:rFonts w:ascii="Calibri" w:hAnsi="Calibri" w:cs="Calibri"/>
        </w:rPr>
      </w:pPr>
      <w:r w:rsidRPr="00AD22A8">
        <w:rPr>
          <w:rFonts w:ascii="Calibri" w:hAnsi="Calibri" w:cs="Calibri"/>
        </w:rPr>
        <w:t>6.1.12</w:t>
      </w:r>
      <w:proofErr w:type="gramStart"/>
      <w:r w:rsidRPr="00AD22A8">
        <w:rPr>
          <w:rFonts w:ascii="Calibri" w:hAnsi="Calibri" w:cs="Calibri"/>
        </w:rPr>
        <w:t>.A.8.c</w:t>
      </w:r>
      <w:proofErr w:type="gramEnd"/>
      <w:r w:rsidRPr="00AD22A8">
        <w:rPr>
          <w:rFonts w:ascii="Calibri" w:hAnsi="Calibri" w:cs="Calibri"/>
        </w:rPr>
        <w:t xml:space="preserve">  </w:t>
      </w:r>
      <w:r w:rsidR="00064D84" w:rsidRPr="00AD22A8">
        <w:rPr>
          <w:rFonts w:ascii="Calibri" w:hAnsi="Calibri" w:cs="Calibri"/>
        </w:rPr>
        <w:t xml:space="preserve">  </w:t>
      </w:r>
      <w:r w:rsidRPr="00AD22A8">
        <w:rPr>
          <w:rFonts w:ascii="Calibri" w:hAnsi="Calibri" w:cs="Calibri"/>
        </w:rPr>
        <w:t>Relate social intolerance, xenophobia, and fear of anarchists to government polices restricting immigration…</w:t>
      </w:r>
    </w:p>
    <w:p w:rsidR="00C529EA" w:rsidRPr="00AD22A8" w:rsidRDefault="00C529EA" w:rsidP="00AD22A8">
      <w:pPr>
        <w:widowControl w:val="0"/>
        <w:autoSpaceDE w:val="0"/>
        <w:autoSpaceDN w:val="0"/>
        <w:adjustRightInd w:val="0"/>
        <w:spacing w:after="0" w:line="240" w:lineRule="auto"/>
        <w:ind w:left="1260" w:hanging="1260"/>
        <w:rPr>
          <w:rFonts w:ascii="Calibri" w:hAnsi="Calibri" w:cs="Calibri"/>
        </w:rPr>
      </w:pPr>
      <w:r w:rsidRPr="00AD22A8">
        <w:rPr>
          <w:rFonts w:ascii="Calibri" w:hAnsi="Calibri" w:cs="Calibri"/>
        </w:rPr>
        <w:t>6.1.12</w:t>
      </w:r>
      <w:proofErr w:type="gramStart"/>
      <w:r w:rsidRPr="00AD22A8">
        <w:rPr>
          <w:rFonts w:ascii="Calibri" w:hAnsi="Calibri" w:cs="Calibri"/>
        </w:rPr>
        <w:t>.A.11.e</w:t>
      </w:r>
      <w:proofErr w:type="gramEnd"/>
      <w:r w:rsidRPr="00AD22A8">
        <w:rPr>
          <w:rFonts w:ascii="Calibri" w:hAnsi="Calibri" w:cs="Calibri"/>
        </w:rPr>
        <w:t xml:space="preserve"> </w:t>
      </w:r>
      <w:r w:rsidR="00064D84" w:rsidRPr="00AD22A8">
        <w:rPr>
          <w:rFonts w:ascii="Calibri" w:hAnsi="Calibri" w:cs="Calibri"/>
        </w:rPr>
        <w:t xml:space="preserve"> </w:t>
      </w:r>
      <w:r w:rsidRPr="00AD22A8">
        <w:rPr>
          <w:rFonts w:ascii="Calibri" w:hAnsi="Calibri" w:cs="Calibri"/>
        </w:rPr>
        <w:t>Assess the responses of the United States…to the violation of human rights that occurred during the Holocaust and other genocides</w:t>
      </w:r>
    </w:p>
    <w:p w:rsidR="00C529EA" w:rsidRPr="00AD22A8" w:rsidRDefault="00C529EA" w:rsidP="00AD22A8">
      <w:pPr>
        <w:widowControl w:val="0"/>
        <w:autoSpaceDE w:val="0"/>
        <w:autoSpaceDN w:val="0"/>
        <w:adjustRightInd w:val="0"/>
        <w:spacing w:after="0" w:line="240" w:lineRule="auto"/>
        <w:ind w:left="1260" w:hanging="1260"/>
        <w:rPr>
          <w:rFonts w:ascii="Calibri" w:hAnsi="Calibri" w:cs="Calibri"/>
        </w:rPr>
      </w:pPr>
      <w:r w:rsidRPr="00AD22A8">
        <w:rPr>
          <w:rFonts w:ascii="Calibri" w:hAnsi="Calibri" w:cs="Calibri"/>
        </w:rPr>
        <w:t>6.1.12</w:t>
      </w:r>
      <w:proofErr w:type="gramStart"/>
      <w:r w:rsidRPr="00AD22A8">
        <w:rPr>
          <w:rFonts w:ascii="Calibri" w:hAnsi="Calibri" w:cs="Calibri"/>
        </w:rPr>
        <w:t>.A.13.c</w:t>
      </w:r>
      <w:proofErr w:type="gramEnd"/>
      <w:r w:rsidRPr="00AD22A8">
        <w:rPr>
          <w:rFonts w:ascii="Calibri" w:hAnsi="Calibri" w:cs="Calibri"/>
        </w:rPr>
        <w:t xml:space="preserve"> </w:t>
      </w:r>
      <w:r w:rsidR="00064D84" w:rsidRPr="00AD22A8">
        <w:rPr>
          <w:rFonts w:ascii="Calibri" w:hAnsi="Calibri" w:cs="Calibri"/>
        </w:rPr>
        <w:t xml:space="preserve"> D</w:t>
      </w:r>
      <w:r w:rsidRPr="00AD22A8">
        <w:rPr>
          <w:rFonts w:ascii="Calibri" w:hAnsi="Calibri" w:cs="Calibri"/>
        </w:rPr>
        <w:t>etermine the extent to which changes in national policy after 1965 impacted immigration to New Jersey and the US</w:t>
      </w:r>
    </w:p>
    <w:p w:rsidR="00C529EA" w:rsidRPr="00AD22A8" w:rsidRDefault="00C529EA" w:rsidP="00AD22A8">
      <w:pPr>
        <w:widowControl w:val="0"/>
        <w:autoSpaceDE w:val="0"/>
        <w:autoSpaceDN w:val="0"/>
        <w:adjustRightInd w:val="0"/>
        <w:spacing w:after="0" w:line="240" w:lineRule="auto"/>
        <w:ind w:left="1260" w:hanging="1260"/>
        <w:rPr>
          <w:rFonts w:ascii="Calibri" w:hAnsi="Calibri" w:cs="Calibri"/>
        </w:rPr>
      </w:pPr>
      <w:r w:rsidRPr="00AD22A8">
        <w:rPr>
          <w:rFonts w:ascii="Calibri" w:hAnsi="Calibri" w:cs="Calibri"/>
        </w:rPr>
        <w:t>6.1.12</w:t>
      </w:r>
      <w:proofErr w:type="gramStart"/>
      <w:r w:rsidRPr="00AD22A8">
        <w:rPr>
          <w:rFonts w:ascii="Calibri" w:hAnsi="Calibri" w:cs="Calibri"/>
        </w:rPr>
        <w:t>.A.14.c</w:t>
      </w:r>
      <w:proofErr w:type="gramEnd"/>
      <w:r w:rsidRPr="00AD22A8">
        <w:rPr>
          <w:rFonts w:ascii="Calibri" w:hAnsi="Calibri" w:cs="Calibri"/>
        </w:rPr>
        <w:t xml:space="preserve"> </w:t>
      </w:r>
      <w:r w:rsidR="00064D84" w:rsidRPr="00AD22A8">
        <w:rPr>
          <w:rFonts w:ascii="Calibri" w:hAnsi="Calibri" w:cs="Calibri"/>
        </w:rPr>
        <w:t xml:space="preserve"> </w:t>
      </w:r>
      <w:r w:rsidRPr="00AD22A8">
        <w:rPr>
          <w:rFonts w:ascii="Calibri" w:hAnsi="Calibri" w:cs="Calibri"/>
        </w:rPr>
        <w:t>Assess the merit and effectiveness of recent legislation in addressing the…citizenship status of individuals and groups</w:t>
      </w:r>
    </w:p>
    <w:p w:rsidR="00C529EA" w:rsidRPr="00AD22A8" w:rsidRDefault="00C529EA" w:rsidP="00AD22A8">
      <w:pPr>
        <w:widowControl w:val="0"/>
        <w:autoSpaceDE w:val="0"/>
        <w:autoSpaceDN w:val="0"/>
        <w:adjustRightInd w:val="0"/>
        <w:spacing w:after="0" w:line="240" w:lineRule="auto"/>
        <w:ind w:left="1260" w:hanging="1260"/>
        <w:rPr>
          <w:rFonts w:ascii="Calibri" w:hAnsi="Calibri" w:cs="Calibri"/>
        </w:rPr>
      </w:pPr>
      <w:r w:rsidRPr="00AD22A8">
        <w:rPr>
          <w:rFonts w:ascii="Calibri" w:hAnsi="Calibri" w:cs="Calibri"/>
        </w:rPr>
        <w:t>6.1.12</w:t>
      </w:r>
      <w:proofErr w:type="gramStart"/>
      <w:r w:rsidRPr="00AD22A8">
        <w:rPr>
          <w:rFonts w:ascii="Calibri" w:hAnsi="Calibri" w:cs="Calibri"/>
        </w:rPr>
        <w:t>.B.14.a</w:t>
      </w:r>
      <w:proofErr w:type="gramEnd"/>
      <w:r w:rsidRPr="00AD22A8">
        <w:rPr>
          <w:rFonts w:ascii="Calibri" w:hAnsi="Calibri" w:cs="Calibri"/>
        </w:rPr>
        <w:t xml:space="preserve"> </w:t>
      </w:r>
      <w:r w:rsidR="00064D84" w:rsidRPr="00AD22A8">
        <w:rPr>
          <w:rFonts w:ascii="Calibri" w:hAnsi="Calibri" w:cs="Calibri"/>
        </w:rPr>
        <w:t xml:space="preserve"> </w:t>
      </w:r>
      <w:r w:rsidRPr="00AD22A8">
        <w:rPr>
          <w:rFonts w:ascii="Calibri" w:hAnsi="Calibri" w:cs="Calibri"/>
        </w:rPr>
        <w:t>Determine the impact of recent immigration and migration patterns in New Jersey and the United States on demographic, social, economic and political issues</w:t>
      </w:r>
    </w:p>
    <w:p w:rsidR="00064D84" w:rsidRPr="007E0278" w:rsidRDefault="00064D84" w:rsidP="00064D84">
      <w:pPr>
        <w:widowControl w:val="0"/>
        <w:autoSpaceDE w:val="0"/>
        <w:autoSpaceDN w:val="0"/>
        <w:adjustRightInd w:val="0"/>
        <w:spacing w:after="0" w:line="240" w:lineRule="auto"/>
        <w:rPr>
          <w:rFonts w:ascii="Calibri" w:hAnsi="Calibri" w:cs="Calibri"/>
          <w:b/>
          <w:sz w:val="24"/>
          <w:szCs w:val="24"/>
        </w:rPr>
      </w:pPr>
    </w:p>
    <w:p w:rsidR="00C529EA" w:rsidRPr="007E0278" w:rsidRDefault="00C529EA" w:rsidP="00064D84">
      <w:pPr>
        <w:widowControl w:val="0"/>
        <w:autoSpaceDE w:val="0"/>
        <w:autoSpaceDN w:val="0"/>
        <w:adjustRightInd w:val="0"/>
        <w:spacing w:after="0" w:line="240" w:lineRule="auto"/>
        <w:rPr>
          <w:rFonts w:ascii="Calibri" w:hAnsi="Calibri" w:cs="Calibri"/>
          <w:b/>
          <w:sz w:val="24"/>
          <w:szCs w:val="24"/>
        </w:rPr>
      </w:pPr>
      <w:r w:rsidRPr="007E0278">
        <w:rPr>
          <w:rFonts w:ascii="Calibri" w:hAnsi="Calibri" w:cs="Calibri"/>
          <w:b/>
          <w:sz w:val="24"/>
          <w:szCs w:val="24"/>
        </w:rPr>
        <w:t>Common Core Standards:</w:t>
      </w:r>
    </w:p>
    <w:p w:rsidR="007A63C3" w:rsidRPr="00AD22A8" w:rsidRDefault="007A63C3" w:rsidP="005662E1">
      <w:pPr>
        <w:widowControl w:val="0"/>
        <w:tabs>
          <w:tab w:val="left" w:pos="220"/>
          <w:tab w:val="left" w:pos="720"/>
        </w:tabs>
        <w:autoSpaceDE w:val="0"/>
        <w:autoSpaceDN w:val="0"/>
        <w:adjustRightInd w:val="0"/>
        <w:spacing w:after="0" w:line="240" w:lineRule="auto"/>
      </w:pPr>
      <w:bookmarkStart w:id="0" w:name="CCSS.ELA-Literacy.RH.6-8.1"/>
    </w:p>
    <w:p w:rsidR="005662E1" w:rsidRPr="00AD22A8" w:rsidRDefault="005662E1" w:rsidP="00AD22A8">
      <w:pPr>
        <w:widowControl w:val="0"/>
        <w:tabs>
          <w:tab w:val="left" w:pos="220"/>
          <w:tab w:val="left" w:pos="720"/>
        </w:tabs>
        <w:autoSpaceDE w:val="0"/>
        <w:autoSpaceDN w:val="0"/>
        <w:adjustRightInd w:val="0"/>
        <w:spacing w:after="0" w:line="240" w:lineRule="auto"/>
        <w:ind w:left="1080" w:hanging="1080"/>
      </w:pPr>
      <w:r w:rsidRPr="00AD22A8">
        <w:t>R</w:t>
      </w:r>
      <w:r w:rsidR="00AD22A8">
        <w:t>H.6-8.1</w:t>
      </w:r>
      <w:bookmarkEnd w:id="0"/>
      <w:r w:rsidRPr="00AD22A8">
        <w:t xml:space="preserve">  </w:t>
      </w:r>
      <w:r w:rsidR="00AD22A8">
        <w:tab/>
      </w:r>
      <w:r w:rsidRPr="00AD22A8">
        <w:t>Cite specific textual evidence to support analysis of primary and secondary sources.</w:t>
      </w:r>
    </w:p>
    <w:p w:rsidR="005662E1" w:rsidRPr="00AD22A8" w:rsidRDefault="005662E1" w:rsidP="00AD22A8">
      <w:pPr>
        <w:widowControl w:val="0"/>
        <w:tabs>
          <w:tab w:val="left" w:pos="220"/>
          <w:tab w:val="left" w:pos="720"/>
        </w:tabs>
        <w:autoSpaceDE w:val="0"/>
        <w:autoSpaceDN w:val="0"/>
        <w:adjustRightInd w:val="0"/>
        <w:spacing w:after="0" w:line="240" w:lineRule="auto"/>
        <w:ind w:left="1080" w:hanging="1080"/>
      </w:pPr>
      <w:bookmarkStart w:id="1" w:name="CCSS.ELA-Literacy.RH.6-8.4"/>
      <w:proofErr w:type="gramStart"/>
      <w:r w:rsidRPr="00AD22A8">
        <w:t>RH.</w:t>
      </w:r>
      <w:proofErr w:type="gramEnd"/>
      <w:r w:rsidR="00643C26">
        <w:fldChar w:fldCharType="begin"/>
      </w:r>
      <w:r w:rsidR="00643C26">
        <w:instrText xml:space="preserve"> HYPERLINK "http://www.corestandards.org/ELA-Literacy/RH/6-8/4/" </w:instrText>
      </w:r>
      <w:r w:rsidR="00643C26">
        <w:fldChar w:fldCharType="separate"/>
      </w:r>
      <w:r w:rsidRPr="00AD22A8">
        <w:rPr>
          <w:rStyle w:val="Hyperlink"/>
        </w:rPr>
        <w:t>6-8.4</w:t>
      </w:r>
      <w:r w:rsidR="00643C26">
        <w:rPr>
          <w:rStyle w:val="Hyperlink"/>
        </w:rPr>
        <w:fldChar w:fldCharType="end"/>
      </w:r>
      <w:bookmarkEnd w:id="1"/>
      <w:r w:rsidRPr="00AD22A8">
        <w:t xml:space="preserve">  </w:t>
      </w:r>
      <w:r w:rsidR="00AD22A8">
        <w:tab/>
      </w:r>
      <w:proofErr w:type="gramStart"/>
      <w:r w:rsidRPr="00AD22A8">
        <w:t>Determine</w:t>
      </w:r>
      <w:proofErr w:type="gramEnd"/>
      <w:r w:rsidRPr="00AD22A8">
        <w:t xml:space="preserve"> the meaning of words and phrases as they are used in a text, including vocabulary specific to domains related to history/social studies.</w:t>
      </w:r>
    </w:p>
    <w:p w:rsidR="005662E1" w:rsidRPr="00AD22A8" w:rsidRDefault="005662E1" w:rsidP="00AD22A8">
      <w:pPr>
        <w:spacing w:after="0" w:line="240" w:lineRule="auto"/>
        <w:ind w:left="1080" w:hanging="1080"/>
      </w:pPr>
      <w:bookmarkStart w:id="2" w:name="CCSS.ELA-Literacy.RH.6-8.7"/>
      <w:proofErr w:type="gramStart"/>
      <w:r w:rsidRPr="00AD22A8">
        <w:t>RH.</w:t>
      </w:r>
      <w:proofErr w:type="gramEnd"/>
      <w:r w:rsidR="00643C26">
        <w:fldChar w:fldCharType="begin"/>
      </w:r>
      <w:r w:rsidR="00643C26">
        <w:instrText xml:space="preserve"> HYPERLINK "http://www.corestandards.org/ELA-Literacy/RH/6-8/7/" </w:instrText>
      </w:r>
      <w:r w:rsidR="00643C26">
        <w:fldChar w:fldCharType="separate"/>
      </w:r>
      <w:proofErr w:type="gramStart"/>
      <w:r w:rsidRPr="00AD22A8">
        <w:rPr>
          <w:rStyle w:val="Hyperlink"/>
        </w:rPr>
        <w:t>6-8.7</w:t>
      </w:r>
      <w:r w:rsidR="00643C26">
        <w:rPr>
          <w:rStyle w:val="Hyperlink"/>
        </w:rPr>
        <w:fldChar w:fldCharType="end"/>
      </w:r>
      <w:bookmarkEnd w:id="2"/>
      <w:r w:rsidRPr="00AD22A8">
        <w:t xml:space="preserve">  </w:t>
      </w:r>
      <w:r w:rsidR="00AD22A8">
        <w:tab/>
      </w:r>
      <w:r w:rsidRPr="00AD22A8">
        <w:t>Integrate visual information (e.g., in charts, graphs, photographs, videos, or maps) with other information in print and digital texts.</w:t>
      </w:r>
      <w:proofErr w:type="gramEnd"/>
    </w:p>
    <w:bookmarkStart w:id="3" w:name="CCSS.ELA-Literacy.RH.9-10.1"/>
    <w:p w:rsidR="005662E1" w:rsidRPr="00AD22A8" w:rsidRDefault="005662E1" w:rsidP="00AD22A8">
      <w:pPr>
        <w:spacing w:after="0" w:line="240" w:lineRule="auto"/>
        <w:ind w:left="1080" w:hanging="1080"/>
      </w:pPr>
      <w:r w:rsidRPr="00AD22A8">
        <w:fldChar w:fldCharType="begin"/>
      </w:r>
      <w:r w:rsidRPr="00AD22A8">
        <w:instrText xml:space="preserve"> HYPERLINK "http://www.corestandards.org/ELA-Literacy/RH/9-10/1/" </w:instrText>
      </w:r>
      <w:r w:rsidRPr="00AD22A8">
        <w:fldChar w:fldCharType="separate"/>
      </w:r>
      <w:r w:rsidRPr="00AD22A8">
        <w:rPr>
          <w:rStyle w:val="Hyperlink"/>
        </w:rPr>
        <w:t>RH.9-10.1</w:t>
      </w:r>
      <w:r w:rsidRPr="00AD22A8">
        <w:fldChar w:fldCharType="end"/>
      </w:r>
      <w:bookmarkEnd w:id="3"/>
      <w:r w:rsidRPr="00AD22A8">
        <w:t xml:space="preserve"> </w:t>
      </w:r>
      <w:r w:rsidR="00AD22A8">
        <w:tab/>
      </w:r>
      <w:r w:rsidRPr="00AD22A8">
        <w:t>Cite specific textual evidence to support analysis of primary and secondary sources, attending to such features as the date and origin of the information.</w:t>
      </w:r>
    </w:p>
    <w:bookmarkStart w:id="4" w:name="CCSS.ELA-Literacy.RH.9-10.4"/>
    <w:p w:rsidR="005662E1" w:rsidRPr="00AD22A8" w:rsidRDefault="005662E1" w:rsidP="00AD22A8">
      <w:pPr>
        <w:spacing w:after="0" w:line="240" w:lineRule="auto"/>
        <w:ind w:left="1080" w:hanging="1080"/>
      </w:pPr>
      <w:r w:rsidRPr="00AD22A8">
        <w:fldChar w:fldCharType="begin"/>
      </w:r>
      <w:r w:rsidRPr="00AD22A8">
        <w:instrText xml:space="preserve"> HYPERLINK "http://www.corestandards.org/ELA-Literacy/RH/9-10/4/" </w:instrText>
      </w:r>
      <w:r w:rsidRPr="00AD22A8">
        <w:fldChar w:fldCharType="separate"/>
      </w:r>
      <w:r w:rsidRPr="00AD22A8">
        <w:rPr>
          <w:rStyle w:val="Hyperlink"/>
        </w:rPr>
        <w:t>RH.9-10.4</w:t>
      </w:r>
      <w:r w:rsidRPr="00AD22A8">
        <w:fldChar w:fldCharType="end"/>
      </w:r>
      <w:bookmarkEnd w:id="4"/>
      <w:r w:rsidR="00250CE0" w:rsidRPr="00AD22A8">
        <w:t xml:space="preserve"> </w:t>
      </w:r>
      <w:r w:rsidR="00AD22A8">
        <w:tab/>
      </w:r>
      <w:r w:rsidRPr="00AD22A8">
        <w:t>Determine the meaning of words and phrases as they are used in a text, including vocabulary describing political, social, or economic aspects of history/social science.</w:t>
      </w:r>
    </w:p>
    <w:bookmarkStart w:id="5" w:name="CCSS.ELA-Literacy.RH.9-10.7"/>
    <w:p w:rsidR="005662E1" w:rsidRPr="00AD22A8" w:rsidRDefault="005662E1" w:rsidP="00AD22A8">
      <w:pPr>
        <w:spacing w:after="0" w:line="240" w:lineRule="auto"/>
        <w:ind w:left="1080" w:hanging="1080"/>
      </w:pPr>
      <w:r w:rsidRPr="00AD22A8">
        <w:fldChar w:fldCharType="begin"/>
      </w:r>
      <w:r w:rsidRPr="00AD22A8">
        <w:instrText xml:space="preserve"> HYPERLINK "http://www.corestandards.org/ELA-Literacy/RH/9-10/7/" </w:instrText>
      </w:r>
      <w:r w:rsidRPr="00AD22A8">
        <w:fldChar w:fldCharType="separate"/>
      </w:r>
      <w:r w:rsidRPr="00AD22A8">
        <w:rPr>
          <w:rStyle w:val="Hyperlink"/>
        </w:rPr>
        <w:t>RH.9-10.7</w:t>
      </w:r>
      <w:r w:rsidRPr="00AD22A8">
        <w:fldChar w:fldCharType="end"/>
      </w:r>
      <w:bookmarkEnd w:id="5"/>
      <w:r w:rsidR="00250CE0" w:rsidRPr="00AD22A8">
        <w:t xml:space="preserve"> </w:t>
      </w:r>
      <w:r w:rsidR="00AD22A8">
        <w:tab/>
      </w:r>
      <w:r w:rsidRPr="00AD22A8">
        <w:t>Integrate quantitative or technical analysis (e.g., charts, research data) with qualitative analysis in print or digital text.</w:t>
      </w:r>
    </w:p>
    <w:bookmarkStart w:id="6" w:name="CCSS.ELA-Literacy.RH.9-10.9"/>
    <w:p w:rsidR="005662E1" w:rsidRPr="00AD22A8" w:rsidRDefault="005662E1" w:rsidP="00AD22A8">
      <w:pPr>
        <w:spacing w:after="0" w:line="240" w:lineRule="auto"/>
        <w:ind w:left="1080" w:hanging="1080"/>
      </w:pPr>
      <w:r w:rsidRPr="00AD22A8">
        <w:fldChar w:fldCharType="begin"/>
      </w:r>
      <w:r w:rsidRPr="00AD22A8">
        <w:instrText xml:space="preserve"> HYPERLINK "http://www.corestandards.org/ELA-Literacy/RH/9-10/9/" </w:instrText>
      </w:r>
      <w:r w:rsidRPr="00AD22A8">
        <w:fldChar w:fldCharType="separate"/>
      </w:r>
      <w:r w:rsidRPr="00AD22A8">
        <w:rPr>
          <w:rStyle w:val="Hyperlink"/>
        </w:rPr>
        <w:t>RH.9-10.9</w:t>
      </w:r>
      <w:r w:rsidRPr="00AD22A8">
        <w:fldChar w:fldCharType="end"/>
      </w:r>
      <w:bookmarkEnd w:id="6"/>
      <w:r w:rsidR="00250CE0" w:rsidRPr="00AD22A8">
        <w:t xml:space="preserve"> </w:t>
      </w:r>
      <w:r w:rsidR="00AD22A8">
        <w:tab/>
      </w:r>
      <w:r w:rsidRPr="00AD22A8">
        <w:t>Compare and contrast treatments of the same topic in several primary and secondary sources.</w:t>
      </w:r>
    </w:p>
    <w:bookmarkStart w:id="7" w:name="CCSS.ELA-Literacy.RH.11-12.3"/>
    <w:p w:rsidR="00250CE0" w:rsidRPr="00AD22A8" w:rsidRDefault="00250CE0" w:rsidP="00AD22A8">
      <w:pPr>
        <w:spacing w:after="0" w:line="240" w:lineRule="auto"/>
        <w:ind w:left="1080" w:hanging="1080"/>
      </w:pPr>
      <w:r w:rsidRPr="00AD22A8">
        <w:fldChar w:fldCharType="begin"/>
      </w:r>
      <w:r w:rsidRPr="00AD22A8">
        <w:instrText xml:space="preserve"> HYPERLINK "http://www.corestandards.org/ELA-Literacy/RH/11-12/3/" </w:instrText>
      </w:r>
      <w:r w:rsidRPr="00AD22A8">
        <w:fldChar w:fldCharType="separate"/>
      </w:r>
      <w:r w:rsidRPr="00AD22A8">
        <w:rPr>
          <w:rStyle w:val="Hyperlink"/>
        </w:rPr>
        <w:t>RH.11-12.3</w:t>
      </w:r>
      <w:r w:rsidRPr="00AD22A8">
        <w:fldChar w:fldCharType="end"/>
      </w:r>
      <w:bookmarkEnd w:id="7"/>
      <w:r w:rsidRPr="00AD22A8">
        <w:t xml:space="preserve"> Evaluate various explanations for actions or events and determine which explanation best accords with textual evidence, acknowledging where the text leaves matters uncertain.</w:t>
      </w:r>
    </w:p>
    <w:bookmarkStart w:id="8" w:name="CCSS.ELA-Literacy.RH.11-12.4"/>
    <w:p w:rsidR="00250CE0" w:rsidRPr="00AD22A8" w:rsidRDefault="00250CE0" w:rsidP="00AD22A8">
      <w:pPr>
        <w:spacing w:after="0" w:line="240" w:lineRule="auto"/>
        <w:ind w:left="1080" w:hanging="1080"/>
      </w:pPr>
      <w:r w:rsidRPr="00AD22A8">
        <w:fldChar w:fldCharType="begin"/>
      </w:r>
      <w:r w:rsidRPr="00AD22A8">
        <w:instrText xml:space="preserve"> HYPERLINK "http://www.corestandards.org/ELA-Literacy/RH/11-12/4/" </w:instrText>
      </w:r>
      <w:r w:rsidRPr="00AD22A8">
        <w:fldChar w:fldCharType="separate"/>
      </w:r>
      <w:r w:rsidRPr="00AD22A8">
        <w:rPr>
          <w:rStyle w:val="Hyperlink"/>
        </w:rPr>
        <w:t>RH.11-12.4</w:t>
      </w:r>
      <w:r w:rsidRPr="00AD22A8">
        <w:fldChar w:fldCharType="end"/>
      </w:r>
      <w:bookmarkEnd w:id="8"/>
      <w:r w:rsidRPr="00AD22A8">
        <w:t xml:space="preserve"> Determine the meaning of words and phrases as they are used in a text, including analyzing how an author uses and refines the meaning of a key term over the course of a text </w:t>
      </w:r>
      <w:bookmarkStart w:id="9" w:name="CCSS.ELA-Literacy.RH.11-12.5"/>
    </w:p>
    <w:bookmarkStart w:id="10" w:name="CCSS.ELA-Literacy.RH.11-12.7"/>
    <w:bookmarkEnd w:id="9"/>
    <w:p w:rsidR="00250CE0" w:rsidRPr="00AD22A8" w:rsidRDefault="00250CE0" w:rsidP="00AD22A8">
      <w:pPr>
        <w:spacing w:after="0" w:line="240" w:lineRule="auto"/>
        <w:ind w:left="1080" w:hanging="1080"/>
      </w:pPr>
      <w:r w:rsidRPr="00AD22A8">
        <w:fldChar w:fldCharType="begin"/>
      </w:r>
      <w:r w:rsidRPr="00AD22A8">
        <w:instrText xml:space="preserve"> HYPERLINK "http://www.corestandards.org/ELA-Literacy/RH/11-12/7/" </w:instrText>
      </w:r>
      <w:r w:rsidRPr="00AD22A8">
        <w:fldChar w:fldCharType="separate"/>
      </w:r>
      <w:r w:rsidRPr="00AD22A8">
        <w:rPr>
          <w:rStyle w:val="Hyperlink"/>
        </w:rPr>
        <w:t>RH.11-12.7</w:t>
      </w:r>
      <w:r w:rsidRPr="00AD22A8">
        <w:fldChar w:fldCharType="end"/>
      </w:r>
      <w:bookmarkEnd w:id="10"/>
      <w:r w:rsidR="00D55FF8" w:rsidRPr="00AD22A8">
        <w:t xml:space="preserve"> </w:t>
      </w:r>
      <w:r w:rsidR="00AD22A8">
        <w:tab/>
      </w:r>
      <w:r w:rsidRPr="00AD22A8">
        <w:t>Integrate and evaluate multiple sources of information presented in diverse formats and media (e.g., visually, quantitatively, as well as in words) in order to address a question or solve a problem.</w:t>
      </w:r>
    </w:p>
    <w:bookmarkStart w:id="11" w:name="CCSS.ELA-Literacy.RH.11-12.9"/>
    <w:p w:rsidR="00250CE0" w:rsidRPr="00AD22A8" w:rsidRDefault="00250CE0" w:rsidP="00AD22A8">
      <w:pPr>
        <w:spacing w:after="0" w:line="240" w:lineRule="auto"/>
        <w:ind w:left="1080" w:hanging="1080"/>
      </w:pPr>
      <w:r w:rsidRPr="00AD22A8">
        <w:fldChar w:fldCharType="begin"/>
      </w:r>
      <w:r w:rsidRPr="00AD22A8">
        <w:instrText xml:space="preserve"> HYPERLINK "http://www.corestandards.org/ELA-Literacy/RH/11-12/9/" </w:instrText>
      </w:r>
      <w:r w:rsidRPr="00AD22A8">
        <w:fldChar w:fldCharType="separate"/>
      </w:r>
      <w:r w:rsidRPr="00AD22A8">
        <w:rPr>
          <w:rStyle w:val="Hyperlink"/>
        </w:rPr>
        <w:t>RH.11-12.9</w:t>
      </w:r>
      <w:r w:rsidRPr="00AD22A8">
        <w:fldChar w:fldCharType="end"/>
      </w:r>
      <w:bookmarkEnd w:id="11"/>
      <w:r w:rsidR="00D55FF8" w:rsidRPr="00AD22A8">
        <w:t xml:space="preserve"> </w:t>
      </w:r>
      <w:r w:rsidR="00AD22A8">
        <w:tab/>
      </w:r>
      <w:r w:rsidRPr="00AD22A8">
        <w:t>Integrate information from diverse sources, both primary and secondary, into a coherent understanding of an idea or event, noting discrepancies among sources.</w:t>
      </w:r>
    </w:p>
    <w:p w:rsidR="00D55FF8" w:rsidRDefault="00D55FF8" w:rsidP="00D55FF8">
      <w:pPr>
        <w:widowControl w:val="0"/>
        <w:tabs>
          <w:tab w:val="left" w:pos="360"/>
          <w:tab w:val="left" w:pos="720"/>
        </w:tabs>
        <w:autoSpaceDE w:val="0"/>
        <w:autoSpaceDN w:val="0"/>
        <w:adjustRightInd w:val="0"/>
        <w:spacing w:after="0" w:line="240" w:lineRule="auto"/>
        <w:rPr>
          <w:b/>
          <w:sz w:val="24"/>
          <w:szCs w:val="24"/>
        </w:rPr>
      </w:pPr>
    </w:p>
    <w:p w:rsidR="000B30BA" w:rsidRPr="007E0278" w:rsidRDefault="000B30BA" w:rsidP="000B30BA">
      <w:pPr>
        <w:widowControl w:val="0"/>
        <w:tabs>
          <w:tab w:val="left" w:pos="220"/>
          <w:tab w:val="left" w:pos="720"/>
        </w:tabs>
        <w:autoSpaceDE w:val="0"/>
        <w:autoSpaceDN w:val="0"/>
        <w:adjustRightInd w:val="0"/>
        <w:rPr>
          <w:rFonts w:ascii="Calibri" w:hAnsi="Calibri" w:cs="Calibri"/>
          <w:b/>
          <w:sz w:val="24"/>
          <w:szCs w:val="24"/>
        </w:rPr>
      </w:pPr>
      <w:r w:rsidRPr="007E0278">
        <w:rPr>
          <w:rFonts w:ascii="Calibri" w:hAnsi="Calibri" w:cs="Calibri"/>
          <w:b/>
          <w:sz w:val="24"/>
          <w:szCs w:val="24"/>
        </w:rPr>
        <w:t>Essential Questions:</w:t>
      </w:r>
    </w:p>
    <w:p w:rsidR="000B30BA" w:rsidRPr="00AD22A8" w:rsidRDefault="000B30BA" w:rsidP="00884E79">
      <w:pPr>
        <w:pStyle w:val="ListParagraph"/>
        <w:widowControl w:val="0"/>
        <w:numPr>
          <w:ilvl w:val="0"/>
          <w:numId w:val="2"/>
        </w:numPr>
        <w:tabs>
          <w:tab w:val="left" w:pos="220"/>
          <w:tab w:val="left" w:pos="720"/>
        </w:tabs>
        <w:autoSpaceDE w:val="0"/>
        <w:autoSpaceDN w:val="0"/>
        <w:adjustRightInd w:val="0"/>
        <w:spacing w:after="0" w:line="240" w:lineRule="auto"/>
        <w:rPr>
          <w:rFonts w:ascii="Calibri" w:hAnsi="Calibri" w:cs="Calibri"/>
        </w:rPr>
      </w:pPr>
      <w:r w:rsidRPr="00AD22A8">
        <w:rPr>
          <w:rFonts w:ascii="Calibri" w:hAnsi="Calibri" w:cs="Calibri"/>
        </w:rPr>
        <w:t>Why has New Jersey had a con</w:t>
      </w:r>
      <w:r w:rsidR="0028409D">
        <w:rPr>
          <w:rFonts w:ascii="Calibri" w:hAnsi="Calibri" w:cs="Calibri"/>
        </w:rPr>
        <w:t>tinuing</w:t>
      </w:r>
      <w:r w:rsidRPr="00AD22A8">
        <w:rPr>
          <w:rFonts w:ascii="Calibri" w:hAnsi="Calibri" w:cs="Calibri"/>
        </w:rPr>
        <w:t xml:space="preserve"> history of attracting foreign-born immigrants?</w:t>
      </w:r>
    </w:p>
    <w:p w:rsidR="000B30BA" w:rsidRPr="00AD22A8" w:rsidRDefault="000B30BA" w:rsidP="00884E79">
      <w:pPr>
        <w:pStyle w:val="ListParagraph"/>
        <w:widowControl w:val="0"/>
        <w:numPr>
          <w:ilvl w:val="0"/>
          <w:numId w:val="2"/>
        </w:numPr>
        <w:tabs>
          <w:tab w:val="left" w:pos="220"/>
          <w:tab w:val="left" w:pos="720"/>
        </w:tabs>
        <w:autoSpaceDE w:val="0"/>
        <w:autoSpaceDN w:val="0"/>
        <w:adjustRightInd w:val="0"/>
        <w:spacing w:after="0" w:line="240" w:lineRule="auto"/>
        <w:rPr>
          <w:rFonts w:ascii="Calibri" w:hAnsi="Calibri" w:cs="Calibri"/>
        </w:rPr>
      </w:pPr>
      <w:r w:rsidRPr="00AD22A8">
        <w:rPr>
          <w:rFonts w:ascii="Calibri" w:hAnsi="Calibri" w:cs="Calibri"/>
        </w:rPr>
        <w:t>What are the push-pull factors that attracted immigrants to New Jersey at various times in the late 19</w:t>
      </w:r>
      <w:r w:rsidRPr="00AD22A8">
        <w:rPr>
          <w:rFonts w:ascii="Calibri" w:hAnsi="Calibri" w:cs="Calibri"/>
          <w:vertAlign w:val="superscript"/>
        </w:rPr>
        <w:t>th</w:t>
      </w:r>
      <w:r w:rsidRPr="00AD22A8">
        <w:rPr>
          <w:rFonts w:ascii="Calibri" w:hAnsi="Calibri" w:cs="Calibri"/>
        </w:rPr>
        <w:t xml:space="preserve"> and 20</w:t>
      </w:r>
      <w:r w:rsidRPr="00AD22A8">
        <w:rPr>
          <w:rFonts w:ascii="Calibri" w:hAnsi="Calibri" w:cs="Calibri"/>
          <w:vertAlign w:val="superscript"/>
        </w:rPr>
        <w:t>th</w:t>
      </w:r>
      <w:r w:rsidRPr="00AD22A8">
        <w:rPr>
          <w:rFonts w:ascii="Calibri" w:hAnsi="Calibri" w:cs="Calibri"/>
        </w:rPr>
        <w:t xml:space="preserve"> centuries and today?</w:t>
      </w:r>
    </w:p>
    <w:p w:rsidR="000B30BA" w:rsidRPr="00AD22A8" w:rsidRDefault="000B30BA" w:rsidP="00884E79">
      <w:pPr>
        <w:pStyle w:val="ListParagraph"/>
        <w:widowControl w:val="0"/>
        <w:numPr>
          <w:ilvl w:val="0"/>
          <w:numId w:val="2"/>
        </w:numPr>
        <w:tabs>
          <w:tab w:val="left" w:pos="220"/>
          <w:tab w:val="left" w:pos="720"/>
        </w:tabs>
        <w:autoSpaceDE w:val="0"/>
        <w:autoSpaceDN w:val="0"/>
        <w:adjustRightInd w:val="0"/>
        <w:spacing w:after="0" w:line="240" w:lineRule="auto"/>
        <w:rPr>
          <w:rFonts w:ascii="Calibri" w:hAnsi="Calibri" w:cs="Calibri"/>
        </w:rPr>
      </w:pPr>
      <w:r w:rsidRPr="00AD22A8">
        <w:rPr>
          <w:rFonts w:ascii="Calibri" w:hAnsi="Calibri" w:cs="Calibri"/>
        </w:rPr>
        <w:t>How has national immigration policy influenced immigration to New Jersey?</w:t>
      </w:r>
    </w:p>
    <w:p w:rsidR="000B30BA" w:rsidRPr="007E0278" w:rsidRDefault="000B30BA" w:rsidP="00884E79">
      <w:pPr>
        <w:pStyle w:val="ListParagraph"/>
        <w:widowControl w:val="0"/>
        <w:numPr>
          <w:ilvl w:val="0"/>
          <w:numId w:val="2"/>
        </w:numPr>
        <w:tabs>
          <w:tab w:val="left" w:pos="220"/>
          <w:tab w:val="left" w:pos="720"/>
        </w:tabs>
        <w:autoSpaceDE w:val="0"/>
        <w:autoSpaceDN w:val="0"/>
        <w:adjustRightInd w:val="0"/>
        <w:spacing w:after="0" w:line="240" w:lineRule="auto"/>
        <w:rPr>
          <w:rFonts w:ascii="Calibri" w:hAnsi="Calibri" w:cs="Calibri"/>
          <w:sz w:val="24"/>
          <w:szCs w:val="24"/>
        </w:rPr>
      </w:pPr>
      <w:r w:rsidRPr="00AD22A8">
        <w:rPr>
          <w:rFonts w:ascii="Calibri" w:hAnsi="Calibri" w:cs="Calibri"/>
        </w:rPr>
        <w:t>How have immigrants influenced the culture of New Jersey</w:t>
      </w:r>
      <w:r w:rsidRPr="007E0278">
        <w:rPr>
          <w:rFonts w:ascii="Calibri" w:hAnsi="Calibri" w:cs="Calibri"/>
          <w:sz w:val="24"/>
          <w:szCs w:val="24"/>
        </w:rPr>
        <w:t>?</w:t>
      </w:r>
    </w:p>
    <w:p w:rsidR="00884E79" w:rsidRDefault="00884E79" w:rsidP="00D55FF8">
      <w:pPr>
        <w:widowControl w:val="0"/>
        <w:tabs>
          <w:tab w:val="left" w:pos="360"/>
          <w:tab w:val="left" w:pos="720"/>
        </w:tabs>
        <w:autoSpaceDE w:val="0"/>
        <w:autoSpaceDN w:val="0"/>
        <w:adjustRightInd w:val="0"/>
        <w:spacing w:after="0" w:line="240" w:lineRule="auto"/>
        <w:rPr>
          <w:b/>
          <w:sz w:val="24"/>
          <w:szCs w:val="24"/>
        </w:rPr>
      </w:pPr>
    </w:p>
    <w:p w:rsidR="00643C26" w:rsidRDefault="00643C26" w:rsidP="00FB54B5">
      <w:pPr>
        <w:widowControl w:val="0"/>
        <w:tabs>
          <w:tab w:val="left" w:pos="360"/>
          <w:tab w:val="left" w:pos="720"/>
        </w:tabs>
        <w:autoSpaceDE w:val="0"/>
        <w:autoSpaceDN w:val="0"/>
        <w:adjustRightInd w:val="0"/>
        <w:spacing w:after="0" w:line="240" w:lineRule="auto"/>
        <w:rPr>
          <w:b/>
          <w:sz w:val="24"/>
          <w:szCs w:val="24"/>
        </w:rPr>
      </w:pPr>
    </w:p>
    <w:p w:rsidR="00643C26" w:rsidRDefault="00643C26" w:rsidP="00FB54B5">
      <w:pPr>
        <w:widowControl w:val="0"/>
        <w:tabs>
          <w:tab w:val="left" w:pos="360"/>
          <w:tab w:val="left" w:pos="720"/>
        </w:tabs>
        <w:autoSpaceDE w:val="0"/>
        <w:autoSpaceDN w:val="0"/>
        <w:adjustRightInd w:val="0"/>
        <w:spacing w:after="0" w:line="240" w:lineRule="auto"/>
        <w:rPr>
          <w:b/>
          <w:sz w:val="24"/>
          <w:szCs w:val="24"/>
        </w:rPr>
      </w:pPr>
    </w:p>
    <w:p w:rsidR="00643C26" w:rsidRDefault="00643C26" w:rsidP="00FB54B5">
      <w:pPr>
        <w:widowControl w:val="0"/>
        <w:tabs>
          <w:tab w:val="left" w:pos="360"/>
          <w:tab w:val="left" w:pos="720"/>
        </w:tabs>
        <w:autoSpaceDE w:val="0"/>
        <w:autoSpaceDN w:val="0"/>
        <w:adjustRightInd w:val="0"/>
        <w:spacing w:after="0" w:line="240" w:lineRule="auto"/>
        <w:rPr>
          <w:b/>
          <w:sz w:val="24"/>
          <w:szCs w:val="24"/>
        </w:rPr>
      </w:pPr>
    </w:p>
    <w:p w:rsidR="00FB54B5" w:rsidRDefault="00F32D4A" w:rsidP="00FB54B5">
      <w:pPr>
        <w:widowControl w:val="0"/>
        <w:tabs>
          <w:tab w:val="left" w:pos="360"/>
          <w:tab w:val="left" w:pos="720"/>
        </w:tabs>
        <w:autoSpaceDE w:val="0"/>
        <w:autoSpaceDN w:val="0"/>
        <w:adjustRightInd w:val="0"/>
        <w:spacing w:after="0" w:line="240" w:lineRule="auto"/>
        <w:rPr>
          <w:b/>
          <w:sz w:val="24"/>
          <w:szCs w:val="24"/>
        </w:rPr>
      </w:pPr>
      <w:r>
        <w:rPr>
          <w:b/>
          <w:sz w:val="24"/>
          <w:szCs w:val="24"/>
        </w:rPr>
        <w:lastRenderedPageBreak/>
        <w:t xml:space="preserve">Overview </w:t>
      </w:r>
    </w:p>
    <w:p w:rsidR="00F32D4A" w:rsidRDefault="00F32D4A" w:rsidP="00FB54B5">
      <w:pPr>
        <w:widowControl w:val="0"/>
        <w:tabs>
          <w:tab w:val="left" w:pos="360"/>
          <w:tab w:val="left" w:pos="720"/>
        </w:tabs>
        <w:autoSpaceDE w:val="0"/>
        <w:autoSpaceDN w:val="0"/>
        <w:adjustRightInd w:val="0"/>
        <w:spacing w:after="0" w:line="240" w:lineRule="auto"/>
        <w:rPr>
          <w:b/>
          <w:sz w:val="24"/>
          <w:szCs w:val="24"/>
        </w:rPr>
      </w:pPr>
    </w:p>
    <w:p w:rsidR="00F32D4A" w:rsidRPr="00E7201D" w:rsidRDefault="00F32D4A" w:rsidP="00E7201D">
      <w:pPr>
        <w:widowControl w:val="0"/>
        <w:tabs>
          <w:tab w:val="left" w:pos="360"/>
          <w:tab w:val="left" w:pos="720"/>
        </w:tabs>
        <w:autoSpaceDE w:val="0"/>
        <w:autoSpaceDN w:val="0"/>
        <w:adjustRightInd w:val="0"/>
        <w:spacing w:after="0" w:line="240" w:lineRule="auto"/>
      </w:pPr>
      <w:r w:rsidRPr="00E7201D">
        <w:t>Historians divide the immigration experience into three periods. From 1830</w:t>
      </w:r>
      <w:r w:rsidR="00E7201D" w:rsidRPr="00E7201D">
        <w:t>-40</w:t>
      </w:r>
      <w:r w:rsidRPr="00E7201D">
        <w:t xml:space="preserve"> to 1880</w:t>
      </w:r>
      <w:r w:rsidR="00E7201D" w:rsidRPr="00E7201D">
        <w:t>-90</w:t>
      </w:r>
      <w:r w:rsidRPr="00E7201D">
        <w:t xml:space="preserve"> immigration came almost entirely from Ireland, Germany, and Great Britain. This is called the "old" immigration. After 1880 more and more people came from so</w:t>
      </w:r>
      <w:r w:rsidR="00E121D0">
        <w:t xml:space="preserve">uthern and eastern Europe: </w:t>
      </w:r>
      <w:r w:rsidRPr="00E7201D">
        <w:t xml:space="preserve">Poland, Italy, Hungary, Greece, and elsewhere. This is called the "new" immigration, and it lasted until 1925 when Congress for the first time sharply restricted entry into the United States. In 1965, immigration laws were revised and immigration dramatically increased. </w:t>
      </w:r>
      <w:r w:rsidR="00E121D0">
        <w:t xml:space="preserve"> Since 1965</w:t>
      </w:r>
      <w:r w:rsidRPr="00E7201D">
        <w:t xml:space="preserve"> the major sources of immigrants were Latin America and Asia rather than Europe.  The</w:t>
      </w:r>
      <w:r w:rsidR="00E121D0">
        <w:t>se</w:t>
      </w:r>
      <w:r w:rsidRPr="00E7201D">
        <w:t xml:space="preserve"> lessons primarily explore the impact of changing </w:t>
      </w:r>
      <w:r w:rsidR="00E121D0">
        <w:t xml:space="preserve">national </w:t>
      </w:r>
      <w:r w:rsidRPr="00E7201D">
        <w:t>immigration policies on the population of New Jersey.</w:t>
      </w:r>
    </w:p>
    <w:p w:rsidR="00F32D4A" w:rsidRDefault="00F32D4A" w:rsidP="00FB54B5">
      <w:pPr>
        <w:widowControl w:val="0"/>
        <w:tabs>
          <w:tab w:val="left" w:pos="360"/>
          <w:tab w:val="left" w:pos="720"/>
        </w:tabs>
        <w:autoSpaceDE w:val="0"/>
        <w:autoSpaceDN w:val="0"/>
        <w:adjustRightInd w:val="0"/>
        <w:spacing w:after="0" w:line="240" w:lineRule="auto"/>
        <w:rPr>
          <w:b/>
          <w:sz w:val="24"/>
          <w:szCs w:val="24"/>
        </w:rPr>
      </w:pPr>
    </w:p>
    <w:p w:rsidR="00F32D4A" w:rsidRDefault="00F32D4A" w:rsidP="00F32D4A">
      <w:pPr>
        <w:widowControl w:val="0"/>
        <w:tabs>
          <w:tab w:val="left" w:pos="360"/>
          <w:tab w:val="left" w:pos="720"/>
        </w:tabs>
        <w:autoSpaceDE w:val="0"/>
        <w:autoSpaceDN w:val="0"/>
        <w:adjustRightInd w:val="0"/>
        <w:spacing w:after="0" w:line="240" w:lineRule="auto"/>
      </w:pPr>
      <w:r w:rsidRPr="00FB54B5">
        <w:rPr>
          <w:b/>
          <w:sz w:val="24"/>
          <w:szCs w:val="24"/>
        </w:rPr>
        <w:t>Vocabulary</w:t>
      </w:r>
      <w:r w:rsidRPr="00FB54B5">
        <w:t xml:space="preserve"> </w:t>
      </w:r>
    </w:p>
    <w:p w:rsidR="002D2CDD" w:rsidRDefault="002D2CDD" w:rsidP="00F32D4A">
      <w:pPr>
        <w:widowControl w:val="0"/>
        <w:tabs>
          <w:tab w:val="left" w:pos="360"/>
          <w:tab w:val="left" w:pos="720"/>
        </w:tabs>
        <w:autoSpaceDE w:val="0"/>
        <w:autoSpaceDN w:val="0"/>
        <w:adjustRightInd w:val="0"/>
        <w:spacing w:after="0" w:line="240" w:lineRule="auto"/>
      </w:pPr>
    </w:p>
    <w:p w:rsidR="00683759" w:rsidRDefault="00683759" w:rsidP="006D15FE">
      <w:pPr>
        <w:pStyle w:val="ListParagraph"/>
        <w:numPr>
          <w:ilvl w:val="3"/>
          <w:numId w:val="24"/>
        </w:numPr>
        <w:ind w:left="720"/>
      </w:pPr>
      <w:proofErr w:type="spellStart"/>
      <w:r>
        <w:t>Anti-semitism</w:t>
      </w:r>
      <w:proofErr w:type="spellEnd"/>
      <w:r>
        <w:t>--</w:t>
      </w:r>
      <w:hyperlink r:id="rId10" w:tooltip="Prejudice" w:history="1">
        <w:r w:rsidRPr="00683759">
          <w:rPr>
            <w:rStyle w:val="Hyperlink"/>
            <w:color w:val="auto"/>
            <w:u w:val="none"/>
          </w:rPr>
          <w:t>prejudice</w:t>
        </w:r>
      </w:hyperlink>
      <w:r w:rsidRPr="00683759">
        <w:t> against, </w:t>
      </w:r>
      <w:hyperlink r:id="rId11" w:tooltip="Hatred" w:history="1">
        <w:r w:rsidRPr="00683759">
          <w:rPr>
            <w:rStyle w:val="Hyperlink"/>
            <w:color w:val="auto"/>
            <w:u w:val="none"/>
          </w:rPr>
          <w:t>hatred</w:t>
        </w:r>
      </w:hyperlink>
      <w:r w:rsidRPr="00683759">
        <w:t> of, or </w:t>
      </w:r>
      <w:hyperlink r:id="rId12" w:tooltip="Discrimination" w:history="1">
        <w:r w:rsidRPr="00683759">
          <w:rPr>
            <w:rStyle w:val="Hyperlink"/>
            <w:color w:val="auto"/>
            <w:u w:val="none"/>
          </w:rPr>
          <w:t>discrimination</w:t>
        </w:r>
      </w:hyperlink>
      <w:r w:rsidRPr="00683759">
        <w:t> against </w:t>
      </w:r>
      <w:hyperlink r:id="rId13" w:tooltip="Jews" w:history="1">
        <w:r w:rsidRPr="00683759">
          <w:rPr>
            <w:rStyle w:val="Hyperlink"/>
            <w:color w:val="auto"/>
            <w:u w:val="none"/>
          </w:rPr>
          <w:t>Jews</w:t>
        </w:r>
      </w:hyperlink>
      <w:r w:rsidRPr="00683759">
        <w:t> as a national, ethnic, </w:t>
      </w:r>
      <w:hyperlink r:id="rId14" w:tooltip="Judaism" w:history="1">
        <w:r w:rsidRPr="00683759">
          <w:rPr>
            <w:rStyle w:val="Hyperlink"/>
            <w:color w:val="auto"/>
            <w:u w:val="none"/>
          </w:rPr>
          <w:t>religious</w:t>
        </w:r>
      </w:hyperlink>
      <w:r w:rsidRPr="00683759">
        <w:t> or racial group</w:t>
      </w:r>
    </w:p>
    <w:p w:rsidR="006858A2" w:rsidRDefault="006858A2" w:rsidP="006D15FE">
      <w:pPr>
        <w:pStyle w:val="ListParagraph"/>
        <w:numPr>
          <w:ilvl w:val="3"/>
          <w:numId w:val="24"/>
        </w:numPr>
        <w:ind w:left="720"/>
      </w:pPr>
      <w:r>
        <w:t xml:space="preserve">Benefits </w:t>
      </w:r>
      <w:r w:rsidR="002D2CDD">
        <w:t>–strengths of alternative actions that can be taken</w:t>
      </w:r>
    </w:p>
    <w:p w:rsidR="006858A2" w:rsidRPr="006858A2" w:rsidRDefault="006858A2" w:rsidP="006D15FE">
      <w:pPr>
        <w:pStyle w:val="ListParagraph"/>
        <w:numPr>
          <w:ilvl w:val="3"/>
          <w:numId w:val="24"/>
        </w:numPr>
        <w:ind w:left="720"/>
      </w:pPr>
      <w:r w:rsidRPr="006858A2">
        <w:t xml:space="preserve">Chain Migration--One immigrant sponsors several other immigrants for admission, who then sponsor several others themselves, and so on. </w:t>
      </w:r>
    </w:p>
    <w:p w:rsidR="006858A2" w:rsidRDefault="006858A2" w:rsidP="006D15FE">
      <w:pPr>
        <w:pStyle w:val="ListParagraph"/>
        <w:widowControl w:val="0"/>
        <w:numPr>
          <w:ilvl w:val="3"/>
          <w:numId w:val="24"/>
        </w:numPr>
        <w:tabs>
          <w:tab w:val="left" w:pos="360"/>
          <w:tab w:val="left" w:pos="720"/>
        </w:tabs>
        <w:autoSpaceDE w:val="0"/>
        <w:autoSpaceDN w:val="0"/>
        <w:adjustRightInd w:val="0"/>
        <w:spacing w:after="0" w:line="240" w:lineRule="auto"/>
        <w:ind w:left="720"/>
      </w:pPr>
      <w:r>
        <w:t>Civil unrest</w:t>
      </w:r>
      <w:r w:rsidR="004E528C">
        <w:t>—public disturbances caused by political, labor or other issues</w:t>
      </w:r>
    </w:p>
    <w:p w:rsidR="006858A2" w:rsidRDefault="006858A2" w:rsidP="006D15FE">
      <w:pPr>
        <w:pStyle w:val="ListParagraph"/>
        <w:widowControl w:val="0"/>
        <w:numPr>
          <w:ilvl w:val="3"/>
          <w:numId w:val="24"/>
        </w:numPr>
        <w:tabs>
          <w:tab w:val="left" w:pos="360"/>
          <w:tab w:val="left" w:pos="720"/>
        </w:tabs>
        <w:autoSpaceDE w:val="0"/>
        <w:autoSpaceDN w:val="0"/>
        <w:adjustRightInd w:val="0"/>
        <w:spacing w:after="0" w:line="240" w:lineRule="auto"/>
        <w:ind w:left="720"/>
      </w:pPr>
      <w:r>
        <w:t>Costs</w:t>
      </w:r>
      <w:r w:rsidR="002D2CDD">
        <w:t>-weaknesses of alternative actions that can be taken?</w:t>
      </w:r>
    </w:p>
    <w:p w:rsidR="00FB54B5" w:rsidRPr="00FB54B5" w:rsidRDefault="00FB54B5" w:rsidP="006D15FE">
      <w:pPr>
        <w:pStyle w:val="ListParagraph"/>
        <w:widowControl w:val="0"/>
        <w:numPr>
          <w:ilvl w:val="3"/>
          <w:numId w:val="24"/>
        </w:numPr>
        <w:tabs>
          <w:tab w:val="left" w:pos="360"/>
          <w:tab w:val="left" w:pos="720"/>
        </w:tabs>
        <w:autoSpaceDE w:val="0"/>
        <w:autoSpaceDN w:val="0"/>
        <w:adjustRightInd w:val="0"/>
        <w:spacing w:after="0" w:line="240" w:lineRule="auto"/>
        <w:ind w:left="720"/>
      </w:pPr>
      <w:r w:rsidRPr="00FB54B5">
        <w:t>Emigrant—a person who  leaves one country or region to settle in another</w:t>
      </w:r>
    </w:p>
    <w:p w:rsidR="006858A2" w:rsidRDefault="006858A2" w:rsidP="006D15FE">
      <w:pPr>
        <w:widowControl w:val="0"/>
        <w:numPr>
          <w:ilvl w:val="0"/>
          <w:numId w:val="24"/>
        </w:numPr>
        <w:tabs>
          <w:tab w:val="left" w:pos="360"/>
          <w:tab w:val="left" w:pos="720"/>
        </w:tabs>
        <w:autoSpaceDE w:val="0"/>
        <w:autoSpaceDN w:val="0"/>
        <w:adjustRightInd w:val="0"/>
        <w:spacing w:after="0" w:line="240" w:lineRule="auto"/>
      </w:pPr>
      <w:r>
        <w:t>Ethnicity</w:t>
      </w:r>
      <w:r w:rsidR="00E7201D">
        <w:t>--</w:t>
      </w:r>
      <w:r w:rsidR="00E7201D" w:rsidRPr="00E7201D">
        <w:rPr>
          <w:rFonts w:ascii="Arial" w:hAnsi="Arial" w:cs="Arial"/>
          <w:color w:val="252525"/>
          <w:sz w:val="21"/>
          <w:szCs w:val="21"/>
          <w:shd w:val="clear" w:color="auto" w:fill="FFFFFF"/>
        </w:rPr>
        <w:t xml:space="preserve"> </w:t>
      </w:r>
      <w:r w:rsidR="00E7201D" w:rsidRPr="00E7201D">
        <w:t>a socially defined category of people who</w:t>
      </w:r>
      <w:r w:rsidR="00E7201D">
        <w:t xml:space="preserve"> identify with each other based on a </w:t>
      </w:r>
      <w:r w:rsidR="00E7201D" w:rsidRPr="00E7201D">
        <w:t>common </w:t>
      </w:r>
      <w:r w:rsidR="00E7201D">
        <w:t>ancestral,</w:t>
      </w:r>
      <w:r w:rsidR="00E7201D" w:rsidRPr="00E7201D">
        <w:t xml:space="preserve"> social, cultural or national experienc</w:t>
      </w:r>
      <w:r w:rsidR="00E7201D">
        <w:t>e</w:t>
      </w:r>
    </w:p>
    <w:p w:rsidR="006858A2" w:rsidRDefault="006858A2" w:rsidP="006D15FE">
      <w:pPr>
        <w:widowControl w:val="0"/>
        <w:numPr>
          <w:ilvl w:val="0"/>
          <w:numId w:val="24"/>
        </w:numPr>
        <w:tabs>
          <w:tab w:val="left" w:pos="360"/>
          <w:tab w:val="left" w:pos="720"/>
        </w:tabs>
        <w:autoSpaceDE w:val="0"/>
        <w:autoSpaceDN w:val="0"/>
        <w:adjustRightInd w:val="0"/>
        <w:spacing w:after="0" w:line="240" w:lineRule="auto"/>
      </w:pPr>
      <w:r>
        <w:t>Famine</w:t>
      </w:r>
      <w:r w:rsidR="00E7201D">
        <w:t>—extreme scarcity or shortage of food</w:t>
      </w:r>
    </w:p>
    <w:p w:rsidR="00FB54B5" w:rsidRPr="00FB54B5" w:rsidRDefault="00FB54B5" w:rsidP="006D15FE">
      <w:pPr>
        <w:widowControl w:val="0"/>
        <w:numPr>
          <w:ilvl w:val="0"/>
          <w:numId w:val="24"/>
        </w:numPr>
        <w:tabs>
          <w:tab w:val="left" w:pos="360"/>
          <w:tab w:val="left" w:pos="720"/>
        </w:tabs>
        <w:autoSpaceDE w:val="0"/>
        <w:autoSpaceDN w:val="0"/>
        <w:adjustRightInd w:val="0"/>
        <w:spacing w:after="0" w:line="240" w:lineRule="auto"/>
      </w:pPr>
      <w:r w:rsidRPr="00FB54B5">
        <w:t>Immigration—the process or action by which individuals come to live permanently in a foreign country</w:t>
      </w:r>
    </w:p>
    <w:p w:rsidR="00D3425F" w:rsidRDefault="00D3425F" w:rsidP="006D15FE">
      <w:pPr>
        <w:widowControl w:val="0"/>
        <w:numPr>
          <w:ilvl w:val="0"/>
          <w:numId w:val="24"/>
        </w:numPr>
        <w:tabs>
          <w:tab w:val="left" w:pos="360"/>
          <w:tab w:val="left" w:pos="720"/>
        </w:tabs>
        <w:autoSpaceDE w:val="0"/>
        <w:autoSpaceDN w:val="0"/>
        <w:adjustRightInd w:val="0"/>
        <w:spacing w:after="0" w:line="240" w:lineRule="auto"/>
      </w:pPr>
      <w:r>
        <w:t xml:space="preserve">Indentured Servant—An immigrant who entered into a contract to work for someone for a </w:t>
      </w:r>
      <w:r w:rsidRPr="00D3425F">
        <w:t>specified term—usually five to seven years-- in exchange for transportation and the prospects of a job and a new life in the American colonies</w:t>
      </w:r>
    </w:p>
    <w:p w:rsidR="004E528C" w:rsidRDefault="006858A2" w:rsidP="006D15FE">
      <w:pPr>
        <w:widowControl w:val="0"/>
        <w:numPr>
          <w:ilvl w:val="0"/>
          <w:numId w:val="24"/>
        </w:numPr>
        <w:tabs>
          <w:tab w:val="left" w:pos="360"/>
          <w:tab w:val="left" w:pos="720"/>
        </w:tabs>
        <w:autoSpaceDE w:val="0"/>
        <w:autoSpaceDN w:val="0"/>
        <w:adjustRightInd w:val="0"/>
        <w:spacing w:after="0" w:line="240" w:lineRule="auto"/>
      </w:pPr>
      <w:r>
        <w:t>Land reclamation</w:t>
      </w:r>
      <w:r w:rsidR="00E7201D">
        <w:t>--</w:t>
      </w:r>
      <w:r w:rsidR="004E528C" w:rsidRPr="004E528C">
        <w:t>the process of creating new </w:t>
      </w:r>
      <w:r w:rsidR="004E528C">
        <w:t>land</w:t>
      </w:r>
      <w:r w:rsidR="004E528C" w:rsidRPr="004E528C">
        <w:t> from </w:t>
      </w:r>
      <w:r w:rsidR="004E528C">
        <w:t>ocean, river or lake beds either  by filling the area with rock, cement and then clay and soil (land fill) or by draining submerged wetland</w:t>
      </w:r>
    </w:p>
    <w:p w:rsidR="00FB54B5" w:rsidRPr="00FB54B5" w:rsidRDefault="00FB54B5" w:rsidP="006D15FE">
      <w:pPr>
        <w:widowControl w:val="0"/>
        <w:numPr>
          <w:ilvl w:val="0"/>
          <w:numId w:val="24"/>
        </w:numPr>
        <w:tabs>
          <w:tab w:val="left" w:pos="360"/>
          <w:tab w:val="left" w:pos="720"/>
        </w:tabs>
        <w:autoSpaceDE w:val="0"/>
        <w:autoSpaceDN w:val="0"/>
        <w:adjustRightInd w:val="0"/>
        <w:spacing w:after="0" w:line="240" w:lineRule="auto"/>
      </w:pPr>
      <w:r w:rsidRPr="00FB54B5">
        <w:t>Migration-- the movement by people from one place to another with the intention of settling temporarily or permanently in the new location</w:t>
      </w:r>
    </w:p>
    <w:p w:rsidR="006858A2" w:rsidRDefault="006858A2" w:rsidP="006D15FE">
      <w:pPr>
        <w:widowControl w:val="0"/>
        <w:numPr>
          <w:ilvl w:val="0"/>
          <w:numId w:val="24"/>
        </w:numPr>
        <w:tabs>
          <w:tab w:val="left" w:pos="360"/>
          <w:tab w:val="left" w:pos="720"/>
        </w:tabs>
        <w:autoSpaceDE w:val="0"/>
        <w:autoSpaceDN w:val="0"/>
        <w:adjustRightInd w:val="0"/>
        <w:spacing w:after="0" w:line="240" w:lineRule="auto"/>
      </w:pPr>
      <w:r>
        <w:t>Opportunity Costs</w:t>
      </w:r>
      <w:r w:rsidR="002D2CDD">
        <w:t>—value of the best alternative forgone (what you give up) in a situation in  which a choice needs to be made between several mutually exclusive alternatives given limited resources (e.g., to stay or to go)</w:t>
      </w:r>
    </w:p>
    <w:p w:rsidR="006858A2" w:rsidRDefault="006858A2" w:rsidP="006D15FE">
      <w:pPr>
        <w:widowControl w:val="0"/>
        <w:numPr>
          <w:ilvl w:val="0"/>
          <w:numId w:val="24"/>
        </w:numPr>
        <w:tabs>
          <w:tab w:val="left" w:pos="360"/>
          <w:tab w:val="left" w:pos="720"/>
        </w:tabs>
        <w:autoSpaceDE w:val="0"/>
        <w:autoSpaceDN w:val="0"/>
        <w:adjustRightInd w:val="0"/>
        <w:spacing w:after="0" w:line="240" w:lineRule="auto"/>
      </w:pPr>
      <w:r>
        <w:t>Political freedom</w:t>
      </w:r>
      <w:r w:rsidR="00E7201D">
        <w:t>--</w:t>
      </w:r>
      <w:r w:rsidR="004E528C" w:rsidRPr="004E528C">
        <w:rPr>
          <w:rFonts w:ascii="Arial" w:hAnsi="Arial" w:cs="Arial"/>
          <w:color w:val="222222"/>
          <w:shd w:val="clear" w:color="auto" w:fill="FFFFFF"/>
        </w:rPr>
        <w:t xml:space="preserve"> </w:t>
      </w:r>
      <w:r w:rsidR="004E528C" w:rsidRPr="004E528C">
        <w:t>state of being free from government oppression.</w:t>
      </w:r>
    </w:p>
    <w:p w:rsidR="00FB54B5" w:rsidRDefault="00FB54B5" w:rsidP="00D55FF8">
      <w:pPr>
        <w:widowControl w:val="0"/>
        <w:tabs>
          <w:tab w:val="left" w:pos="360"/>
          <w:tab w:val="left" w:pos="720"/>
        </w:tabs>
        <w:autoSpaceDE w:val="0"/>
        <w:autoSpaceDN w:val="0"/>
        <w:adjustRightInd w:val="0"/>
        <w:spacing w:after="0" w:line="240" w:lineRule="auto"/>
        <w:rPr>
          <w:b/>
          <w:sz w:val="24"/>
          <w:szCs w:val="24"/>
        </w:rPr>
      </w:pPr>
    </w:p>
    <w:p w:rsidR="00643C26" w:rsidRDefault="00643C26" w:rsidP="00D55FF8">
      <w:pPr>
        <w:widowControl w:val="0"/>
        <w:tabs>
          <w:tab w:val="left" w:pos="360"/>
          <w:tab w:val="left" w:pos="720"/>
        </w:tabs>
        <w:autoSpaceDE w:val="0"/>
        <w:autoSpaceDN w:val="0"/>
        <w:adjustRightInd w:val="0"/>
        <w:spacing w:after="0" w:line="240" w:lineRule="auto"/>
        <w:rPr>
          <w:b/>
          <w:sz w:val="24"/>
          <w:szCs w:val="24"/>
        </w:rPr>
      </w:pPr>
    </w:p>
    <w:p w:rsidR="00643C26" w:rsidRDefault="00643C26" w:rsidP="00D55FF8">
      <w:pPr>
        <w:widowControl w:val="0"/>
        <w:tabs>
          <w:tab w:val="left" w:pos="360"/>
          <w:tab w:val="left" w:pos="720"/>
        </w:tabs>
        <w:autoSpaceDE w:val="0"/>
        <w:autoSpaceDN w:val="0"/>
        <w:adjustRightInd w:val="0"/>
        <w:spacing w:after="0" w:line="240" w:lineRule="auto"/>
        <w:rPr>
          <w:b/>
          <w:sz w:val="24"/>
          <w:szCs w:val="24"/>
        </w:rPr>
      </w:pPr>
    </w:p>
    <w:p w:rsidR="00643C26" w:rsidRDefault="00643C26" w:rsidP="00D55FF8">
      <w:pPr>
        <w:widowControl w:val="0"/>
        <w:tabs>
          <w:tab w:val="left" w:pos="360"/>
          <w:tab w:val="left" w:pos="720"/>
        </w:tabs>
        <w:autoSpaceDE w:val="0"/>
        <w:autoSpaceDN w:val="0"/>
        <w:adjustRightInd w:val="0"/>
        <w:spacing w:after="0" w:line="240" w:lineRule="auto"/>
        <w:rPr>
          <w:b/>
          <w:sz w:val="24"/>
          <w:szCs w:val="24"/>
        </w:rPr>
      </w:pPr>
    </w:p>
    <w:p w:rsidR="00643C26" w:rsidRDefault="00643C26" w:rsidP="00D55FF8">
      <w:pPr>
        <w:widowControl w:val="0"/>
        <w:tabs>
          <w:tab w:val="left" w:pos="360"/>
          <w:tab w:val="left" w:pos="720"/>
        </w:tabs>
        <w:autoSpaceDE w:val="0"/>
        <w:autoSpaceDN w:val="0"/>
        <w:adjustRightInd w:val="0"/>
        <w:spacing w:after="0" w:line="240" w:lineRule="auto"/>
        <w:rPr>
          <w:b/>
          <w:sz w:val="24"/>
          <w:szCs w:val="24"/>
        </w:rPr>
      </w:pPr>
    </w:p>
    <w:p w:rsidR="00643C26" w:rsidRDefault="00643C26" w:rsidP="00D55FF8">
      <w:pPr>
        <w:widowControl w:val="0"/>
        <w:tabs>
          <w:tab w:val="left" w:pos="360"/>
          <w:tab w:val="left" w:pos="720"/>
        </w:tabs>
        <w:autoSpaceDE w:val="0"/>
        <w:autoSpaceDN w:val="0"/>
        <w:adjustRightInd w:val="0"/>
        <w:spacing w:after="0" w:line="240" w:lineRule="auto"/>
        <w:rPr>
          <w:b/>
          <w:sz w:val="24"/>
          <w:szCs w:val="24"/>
        </w:rPr>
      </w:pPr>
    </w:p>
    <w:p w:rsidR="00643C26" w:rsidRDefault="00643C26" w:rsidP="00D55FF8">
      <w:pPr>
        <w:widowControl w:val="0"/>
        <w:tabs>
          <w:tab w:val="left" w:pos="360"/>
          <w:tab w:val="left" w:pos="720"/>
        </w:tabs>
        <w:autoSpaceDE w:val="0"/>
        <w:autoSpaceDN w:val="0"/>
        <w:adjustRightInd w:val="0"/>
        <w:spacing w:after="0" w:line="240" w:lineRule="auto"/>
        <w:rPr>
          <w:b/>
          <w:sz w:val="24"/>
          <w:szCs w:val="24"/>
        </w:rPr>
      </w:pPr>
    </w:p>
    <w:p w:rsidR="00643C26" w:rsidRDefault="00643C26" w:rsidP="00D55FF8">
      <w:pPr>
        <w:widowControl w:val="0"/>
        <w:tabs>
          <w:tab w:val="left" w:pos="360"/>
          <w:tab w:val="left" w:pos="720"/>
        </w:tabs>
        <w:autoSpaceDE w:val="0"/>
        <w:autoSpaceDN w:val="0"/>
        <w:adjustRightInd w:val="0"/>
        <w:spacing w:after="0" w:line="240" w:lineRule="auto"/>
        <w:rPr>
          <w:b/>
          <w:sz w:val="24"/>
          <w:szCs w:val="24"/>
        </w:rPr>
      </w:pPr>
    </w:p>
    <w:p w:rsidR="00643C26" w:rsidRDefault="00643C26" w:rsidP="00D55FF8">
      <w:pPr>
        <w:widowControl w:val="0"/>
        <w:tabs>
          <w:tab w:val="left" w:pos="360"/>
          <w:tab w:val="left" w:pos="720"/>
        </w:tabs>
        <w:autoSpaceDE w:val="0"/>
        <w:autoSpaceDN w:val="0"/>
        <w:adjustRightInd w:val="0"/>
        <w:spacing w:after="0" w:line="240" w:lineRule="auto"/>
        <w:rPr>
          <w:b/>
          <w:sz w:val="24"/>
          <w:szCs w:val="24"/>
        </w:rPr>
      </w:pPr>
    </w:p>
    <w:p w:rsidR="000B30BA" w:rsidRDefault="000B30BA" w:rsidP="00D55FF8">
      <w:pPr>
        <w:widowControl w:val="0"/>
        <w:tabs>
          <w:tab w:val="left" w:pos="360"/>
          <w:tab w:val="left" w:pos="720"/>
        </w:tabs>
        <w:autoSpaceDE w:val="0"/>
        <w:autoSpaceDN w:val="0"/>
        <w:adjustRightInd w:val="0"/>
        <w:spacing w:after="0" w:line="240" w:lineRule="auto"/>
        <w:rPr>
          <w:b/>
          <w:sz w:val="24"/>
          <w:szCs w:val="24"/>
        </w:rPr>
      </w:pPr>
      <w:r>
        <w:rPr>
          <w:b/>
          <w:sz w:val="24"/>
          <w:szCs w:val="24"/>
        </w:rPr>
        <w:lastRenderedPageBreak/>
        <w:t>Activities/Procedures</w:t>
      </w:r>
    </w:p>
    <w:p w:rsidR="000B30BA" w:rsidRPr="004E61CF" w:rsidRDefault="000B30BA" w:rsidP="00D55FF8">
      <w:pPr>
        <w:widowControl w:val="0"/>
        <w:tabs>
          <w:tab w:val="left" w:pos="360"/>
          <w:tab w:val="left" w:pos="720"/>
        </w:tabs>
        <w:autoSpaceDE w:val="0"/>
        <w:autoSpaceDN w:val="0"/>
        <w:adjustRightInd w:val="0"/>
        <w:spacing w:after="0" w:line="240" w:lineRule="auto"/>
        <w:rPr>
          <w:b/>
        </w:rPr>
      </w:pPr>
    </w:p>
    <w:p w:rsidR="00C529EA" w:rsidRPr="004E61CF" w:rsidRDefault="00D55FF8" w:rsidP="00D55FF8">
      <w:pPr>
        <w:widowControl w:val="0"/>
        <w:tabs>
          <w:tab w:val="left" w:pos="360"/>
          <w:tab w:val="left" w:pos="720"/>
        </w:tabs>
        <w:autoSpaceDE w:val="0"/>
        <w:autoSpaceDN w:val="0"/>
        <w:adjustRightInd w:val="0"/>
        <w:spacing w:after="0" w:line="240" w:lineRule="auto"/>
        <w:rPr>
          <w:b/>
        </w:rPr>
      </w:pPr>
      <w:r w:rsidRPr="004E61CF">
        <w:rPr>
          <w:b/>
        </w:rPr>
        <w:t>1.  I</w:t>
      </w:r>
      <w:r w:rsidR="00FB54B5">
        <w:rPr>
          <w:b/>
        </w:rPr>
        <w:t>mmigration 18</w:t>
      </w:r>
      <w:r w:rsidR="004156AA">
        <w:rPr>
          <w:b/>
        </w:rPr>
        <w:t>4</w:t>
      </w:r>
      <w:r w:rsidR="00FB54B5">
        <w:rPr>
          <w:b/>
        </w:rPr>
        <w:t>0-18</w:t>
      </w:r>
      <w:r w:rsidR="00E7201D">
        <w:rPr>
          <w:b/>
        </w:rPr>
        <w:t>9</w:t>
      </w:r>
      <w:r w:rsidR="00FB54B5">
        <w:rPr>
          <w:b/>
        </w:rPr>
        <w:t>0</w:t>
      </w:r>
      <w:r w:rsidR="00C529EA" w:rsidRPr="004E61CF">
        <w:rPr>
          <w:b/>
        </w:rPr>
        <w:t xml:space="preserve"> </w:t>
      </w:r>
    </w:p>
    <w:p w:rsidR="00D55FF8" w:rsidRPr="004E61CF" w:rsidRDefault="00D55FF8" w:rsidP="00D55FF8">
      <w:pPr>
        <w:widowControl w:val="0"/>
        <w:tabs>
          <w:tab w:val="left" w:pos="360"/>
          <w:tab w:val="left" w:pos="720"/>
        </w:tabs>
        <w:autoSpaceDE w:val="0"/>
        <w:autoSpaceDN w:val="0"/>
        <w:adjustRightInd w:val="0"/>
        <w:spacing w:after="0" w:line="240" w:lineRule="auto"/>
        <w:rPr>
          <w:b/>
        </w:rPr>
      </w:pPr>
    </w:p>
    <w:p w:rsidR="007E0278" w:rsidRPr="006858A2" w:rsidRDefault="00862D5C" w:rsidP="006D15FE">
      <w:pPr>
        <w:pStyle w:val="ListParagraph"/>
        <w:widowControl w:val="0"/>
        <w:numPr>
          <w:ilvl w:val="0"/>
          <w:numId w:val="9"/>
        </w:numPr>
        <w:tabs>
          <w:tab w:val="left" w:pos="360"/>
        </w:tabs>
        <w:autoSpaceDE w:val="0"/>
        <w:autoSpaceDN w:val="0"/>
        <w:adjustRightInd w:val="0"/>
        <w:spacing w:after="0" w:line="240" w:lineRule="auto"/>
        <w:rPr>
          <w:u w:val="single"/>
        </w:rPr>
      </w:pPr>
      <w:r w:rsidRPr="006858A2">
        <w:rPr>
          <w:u w:val="single"/>
        </w:rPr>
        <w:t>Castle Garden</w:t>
      </w:r>
      <w:r w:rsidR="004156AA" w:rsidRPr="006858A2">
        <w:rPr>
          <w:u w:val="single"/>
        </w:rPr>
        <w:t xml:space="preserve"> Immigration Center</w:t>
      </w:r>
      <w:r w:rsidRPr="006858A2">
        <w:rPr>
          <w:u w:val="single"/>
        </w:rPr>
        <w:t>, New York</w:t>
      </w:r>
    </w:p>
    <w:p w:rsidR="00862D5C" w:rsidRPr="004E61CF" w:rsidRDefault="00862D5C" w:rsidP="00C529EA">
      <w:pPr>
        <w:widowControl w:val="0"/>
        <w:tabs>
          <w:tab w:val="left" w:pos="360"/>
        </w:tabs>
        <w:autoSpaceDE w:val="0"/>
        <w:autoSpaceDN w:val="0"/>
        <w:adjustRightInd w:val="0"/>
        <w:spacing w:after="0" w:line="240" w:lineRule="auto"/>
        <w:rPr>
          <w:b/>
        </w:rPr>
      </w:pPr>
    </w:p>
    <w:p w:rsidR="009E13FA" w:rsidRPr="004E61CF" w:rsidRDefault="009E13FA" w:rsidP="009E13FA">
      <w:pPr>
        <w:widowControl w:val="0"/>
        <w:tabs>
          <w:tab w:val="left" w:pos="360"/>
        </w:tabs>
        <w:autoSpaceDE w:val="0"/>
        <w:autoSpaceDN w:val="0"/>
        <w:adjustRightInd w:val="0"/>
        <w:spacing w:after="0" w:line="240" w:lineRule="auto"/>
        <w:jc w:val="center"/>
        <w:rPr>
          <w:b/>
          <w:bCs/>
        </w:rPr>
      </w:pPr>
      <w:r w:rsidRPr="004E61CF">
        <w:rPr>
          <w:noProof/>
        </w:rPr>
        <w:drawing>
          <wp:inline distT="0" distB="0" distL="0" distR="0" wp14:anchorId="0D77918F" wp14:editId="3F17CDD3">
            <wp:extent cx="2724150" cy="1885109"/>
            <wp:effectExtent l="0" t="0" r="0" b="1270"/>
            <wp:docPr id="4" name="Picture 4" descr="Habs castle cl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bs castle clint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7433" cy="1894301"/>
                    </a:xfrm>
                    <a:prstGeom prst="rect">
                      <a:avLst/>
                    </a:prstGeom>
                    <a:noFill/>
                    <a:ln>
                      <a:noFill/>
                    </a:ln>
                  </pic:spPr>
                </pic:pic>
              </a:graphicData>
            </a:graphic>
          </wp:inline>
        </w:drawing>
      </w:r>
    </w:p>
    <w:p w:rsidR="009E13FA" w:rsidRPr="004E61CF" w:rsidRDefault="009E13FA" w:rsidP="009E13FA">
      <w:pPr>
        <w:widowControl w:val="0"/>
        <w:tabs>
          <w:tab w:val="left" w:pos="360"/>
        </w:tabs>
        <w:autoSpaceDE w:val="0"/>
        <w:autoSpaceDN w:val="0"/>
        <w:adjustRightInd w:val="0"/>
        <w:spacing w:after="0" w:line="240" w:lineRule="auto"/>
        <w:jc w:val="center"/>
        <w:rPr>
          <w:bCs/>
          <w:i/>
        </w:rPr>
      </w:pPr>
      <w:r w:rsidRPr="004E61CF">
        <w:rPr>
          <w:bCs/>
          <w:i/>
        </w:rPr>
        <w:t>Castle Clinton (formerly Ft. Clinton and Castle Garden)</w:t>
      </w:r>
      <w:r w:rsidR="001600BB" w:rsidRPr="004E61CF">
        <w:rPr>
          <w:bCs/>
          <w:i/>
        </w:rPr>
        <w:t>, at Tip of Manhattan</w:t>
      </w:r>
    </w:p>
    <w:p w:rsidR="009E13FA" w:rsidRPr="004E61CF" w:rsidRDefault="009E13FA" w:rsidP="009E13FA">
      <w:pPr>
        <w:widowControl w:val="0"/>
        <w:tabs>
          <w:tab w:val="left" w:pos="360"/>
        </w:tabs>
        <w:autoSpaceDE w:val="0"/>
        <w:autoSpaceDN w:val="0"/>
        <w:adjustRightInd w:val="0"/>
        <w:spacing w:after="0" w:line="240" w:lineRule="auto"/>
        <w:jc w:val="center"/>
        <w:rPr>
          <w:b/>
          <w:bCs/>
        </w:rPr>
      </w:pPr>
    </w:p>
    <w:p w:rsidR="007E0278" w:rsidRDefault="008050AE" w:rsidP="006D15FE">
      <w:pPr>
        <w:pStyle w:val="ListParagraph"/>
        <w:widowControl w:val="0"/>
        <w:numPr>
          <w:ilvl w:val="0"/>
          <w:numId w:val="8"/>
        </w:numPr>
        <w:tabs>
          <w:tab w:val="left" w:pos="360"/>
        </w:tabs>
        <w:autoSpaceDE w:val="0"/>
        <w:autoSpaceDN w:val="0"/>
        <w:adjustRightInd w:val="0"/>
        <w:spacing w:after="0" w:line="240" w:lineRule="auto"/>
        <w:ind w:left="1080"/>
        <w:rPr>
          <w:bCs/>
        </w:rPr>
      </w:pPr>
      <w:r w:rsidRPr="004156AA">
        <w:rPr>
          <w:b/>
        </w:rPr>
        <w:t>Background</w:t>
      </w:r>
      <w:r w:rsidR="004156AA" w:rsidRPr="004156AA">
        <w:rPr>
          <w:b/>
          <w:bCs/>
        </w:rPr>
        <w:t>:</w:t>
      </w:r>
      <w:r w:rsidR="004156AA" w:rsidRPr="004156AA">
        <w:rPr>
          <w:bCs/>
        </w:rPr>
        <w:t xml:space="preserve"> </w:t>
      </w:r>
      <w:r w:rsidR="004156AA">
        <w:rPr>
          <w:bCs/>
        </w:rPr>
        <w:t xml:space="preserve"> </w:t>
      </w:r>
      <w:r w:rsidR="00FB54B5" w:rsidRPr="004156AA">
        <w:rPr>
          <w:bCs/>
        </w:rPr>
        <w:t>Before Ellis Island</w:t>
      </w:r>
      <w:r w:rsidR="00E121D0">
        <w:rPr>
          <w:bCs/>
        </w:rPr>
        <w:t xml:space="preserve"> was built</w:t>
      </w:r>
      <w:r w:rsidR="00FB54B5" w:rsidRPr="004156AA">
        <w:rPr>
          <w:bCs/>
        </w:rPr>
        <w:t xml:space="preserve">, immigrants came to </w:t>
      </w:r>
      <w:r w:rsidR="00E121D0">
        <w:rPr>
          <w:bCs/>
        </w:rPr>
        <w:t xml:space="preserve">the United States through </w:t>
      </w:r>
      <w:r w:rsidR="00FB54B5" w:rsidRPr="004156AA">
        <w:rPr>
          <w:bCs/>
        </w:rPr>
        <w:t>several state locations.  The fi</w:t>
      </w:r>
      <w:r w:rsidR="002621B0" w:rsidRPr="004156AA">
        <w:rPr>
          <w:bCs/>
        </w:rPr>
        <w:t>r</w:t>
      </w:r>
      <w:r w:rsidR="00FB54B5" w:rsidRPr="004156AA">
        <w:rPr>
          <w:bCs/>
        </w:rPr>
        <w:t xml:space="preserve">st immigration station established </w:t>
      </w:r>
      <w:r w:rsidR="00E121D0">
        <w:rPr>
          <w:bCs/>
        </w:rPr>
        <w:t xml:space="preserve">in the United States was at </w:t>
      </w:r>
      <w:r w:rsidR="00862D5C" w:rsidRPr="004156AA">
        <w:rPr>
          <w:bCs/>
        </w:rPr>
        <w:t>Castle Garden</w:t>
      </w:r>
      <w:r w:rsidR="00E121D0">
        <w:rPr>
          <w:bCs/>
        </w:rPr>
        <w:t>,</w:t>
      </w:r>
      <w:r w:rsidR="00F94B99">
        <w:rPr>
          <w:bCs/>
        </w:rPr>
        <w:t xml:space="preserve"> which had originally been built in 1811 as a fort</w:t>
      </w:r>
      <w:r w:rsidR="00E121D0">
        <w:rPr>
          <w:bCs/>
        </w:rPr>
        <w:t xml:space="preserve"> </w:t>
      </w:r>
      <w:r w:rsidR="009E13FA" w:rsidRPr="004156AA">
        <w:rPr>
          <w:bCs/>
        </w:rPr>
        <w:t xml:space="preserve">(Ft. Clinton) </w:t>
      </w:r>
      <w:r w:rsidR="00E121D0">
        <w:rPr>
          <w:bCs/>
        </w:rPr>
        <w:t xml:space="preserve">at the southern tip of Manhattan </w:t>
      </w:r>
      <w:r w:rsidR="00F94B99">
        <w:rPr>
          <w:bCs/>
        </w:rPr>
        <w:t xml:space="preserve">to protect New York Harbor and was turned over to the State of New York in 1824 and turned into an entertainment facility for the next 32 years.  </w:t>
      </w:r>
      <w:r w:rsidR="00F94B99" w:rsidRPr="00F94B99">
        <w:rPr>
          <w:bCs/>
        </w:rPr>
        <w:t>It 1855 it became New York’s first official immigration processing center and the point of entry for many who settled in New Jersey</w:t>
      </w:r>
      <w:r w:rsidR="00F94B99">
        <w:rPr>
          <w:bCs/>
        </w:rPr>
        <w:t xml:space="preserve">.  Between </w:t>
      </w:r>
      <w:r w:rsidR="00862D5C" w:rsidRPr="004156AA">
        <w:rPr>
          <w:bCs/>
        </w:rPr>
        <w:t xml:space="preserve">1855 </w:t>
      </w:r>
      <w:r w:rsidR="00F94B99">
        <w:rPr>
          <w:bCs/>
        </w:rPr>
        <w:t>and</w:t>
      </w:r>
      <w:r w:rsidR="00862D5C" w:rsidRPr="004156AA">
        <w:rPr>
          <w:bCs/>
        </w:rPr>
        <w:t xml:space="preserve"> 1890</w:t>
      </w:r>
      <w:r w:rsidR="009E13FA" w:rsidRPr="004156AA">
        <w:rPr>
          <w:bCs/>
        </w:rPr>
        <w:t>, m</w:t>
      </w:r>
      <w:r w:rsidR="00862D5C" w:rsidRPr="004156AA">
        <w:rPr>
          <w:bCs/>
        </w:rPr>
        <w:t>ore than 8 million people arrived in the U.S.</w:t>
      </w:r>
      <w:r w:rsidR="00D55FF8" w:rsidRPr="004156AA">
        <w:rPr>
          <w:bCs/>
        </w:rPr>
        <w:t xml:space="preserve"> through Castle Garden.</w:t>
      </w:r>
      <w:r w:rsidR="00862D5C" w:rsidRPr="004156AA">
        <w:rPr>
          <w:bCs/>
        </w:rPr>
        <w:t xml:space="preserve"> </w:t>
      </w:r>
      <w:r w:rsidR="009E13FA" w:rsidRPr="004156AA">
        <w:rPr>
          <w:bCs/>
        </w:rPr>
        <w:t xml:space="preserve"> </w:t>
      </w:r>
      <w:r w:rsidR="00F94B99">
        <w:rPr>
          <w:bCs/>
        </w:rPr>
        <w:t>The building is now a national monument, Castle Clinton, operated by the National Park Service in Battery Park</w:t>
      </w:r>
      <w:r w:rsidR="00D3425F">
        <w:rPr>
          <w:bCs/>
        </w:rPr>
        <w:t>, New York City</w:t>
      </w:r>
      <w:r w:rsidR="00F94B99">
        <w:rPr>
          <w:bCs/>
        </w:rPr>
        <w:t>.</w:t>
      </w:r>
    </w:p>
    <w:p w:rsidR="004156AA" w:rsidRPr="004156AA" w:rsidRDefault="004156AA" w:rsidP="004156AA">
      <w:pPr>
        <w:pStyle w:val="ListParagraph"/>
        <w:widowControl w:val="0"/>
        <w:tabs>
          <w:tab w:val="left" w:pos="360"/>
        </w:tabs>
        <w:autoSpaceDE w:val="0"/>
        <w:autoSpaceDN w:val="0"/>
        <w:adjustRightInd w:val="0"/>
        <w:spacing w:after="0" w:line="240" w:lineRule="auto"/>
        <w:ind w:left="1080"/>
        <w:rPr>
          <w:bCs/>
        </w:rPr>
      </w:pPr>
    </w:p>
    <w:p w:rsidR="00D55FF8" w:rsidRPr="004E61CF" w:rsidRDefault="004156AA" w:rsidP="006D15FE">
      <w:pPr>
        <w:pStyle w:val="ListParagraph"/>
        <w:widowControl w:val="0"/>
        <w:numPr>
          <w:ilvl w:val="0"/>
          <w:numId w:val="8"/>
        </w:numPr>
        <w:tabs>
          <w:tab w:val="left" w:pos="360"/>
        </w:tabs>
        <w:autoSpaceDE w:val="0"/>
        <w:autoSpaceDN w:val="0"/>
        <w:adjustRightInd w:val="0"/>
        <w:spacing w:after="0" w:line="240" w:lineRule="auto"/>
        <w:ind w:left="1080"/>
      </w:pPr>
      <w:r w:rsidRPr="00D3425F">
        <w:rPr>
          <w:b/>
        </w:rPr>
        <w:t>Photo Analysis Activity:</w:t>
      </w:r>
      <w:r>
        <w:t xml:space="preserve"> </w:t>
      </w:r>
      <w:r w:rsidR="00D55FF8" w:rsidRPr="004E61CF">
        <w:t xml:space="preserve">Look at the image of immigrants at Castle Garden in 1866 (Handout 1). What </w:t>
      </w:r>
      <w:r w:rsidR="001600BB" w:rsidRPr="004E61CF">
        <w:t xml:space="preserve">is the source? Is it reliable? What is the image showing? What is the language on the signs? </w:t>
      </w:r>
      <w:r w:rsidR="00D3425F">
        <w:t xml:space="preserve"> (German) </w:t>
      </w:r>
      <w:r w:rsidR="001600BB" w:rsidRPr="004E61CF">
        <w:t xml:space="preserve">What </w:t>
      </w:r>
      <w:r w:rsidR="00D55FF8" w:rsidRPr="004E61CF">
        <w:t>does t</w:t>
      </w:r>
      <w:r w:rsidR="001600BB" w:rsidRPr="004E61CF">
        <w:t>his image</w:t>
      </w:r>
      <w:r w:rsidR="00D55FF8" w:rsidRPr="004E61CF">
        <w:t xml:space="preserve"> tell us about immigration </w:t>
      </w:r>
      <w:r w:rsidR="001600BB" w:rsidRPr="004E61CF">
        <w:t>in the 1860s in the New York area</w:t>
      </w:r>
      <w:r w:rsidR="00D55FF8" w:rsidRPr="004E61CF">
        <w:t xml:space="preserve">? </w:t>
      </w:r>
      <w:r w:rsidR="00D3425F">
        <w:t>(Many were from German-speaking countries!)</w:t>
      </w:r>
    </w:p>
    <w:p w:rsidR="000E3C1A" w:rsidRPr="004E61CF" w:rsidRDefault="000E3C1A" w:rsidP="000E3C1A">
      <w:pPr>
        <w:pStyle w:val="ListParagraph"/>
        <w:widowControl w:val="0"/>
        <w:tabs>
          <w:tab w:val="left" w:pos="1080"/>
        </w:tabs>
        <w:autoSpaceDE w:val="0"/>
        <w:autoSpaceDN w:val="0"/>
        <w:adjustRightInd w:val="0"/>
        <w:spacing w:after="0" w:line="240" w:lineRule="auto"/>
        <w:ind w:left="1080"/>
        <w:rPr>
          <w:rFonts w:eastAsia="Times New Roman" w:cstheme="minorHAnsi"/>
        </w:rPr>
      </w:pPr>
    </w:p>
    <w:p w:rsidR="004156AA" w:rsidRPr="004156AA" w:rsidRDefault="004156AA" w:rsidP="006D15FE">
      <w:pPr>
        <w:pStyle w:val="ListParagraph"/>
        <w:widowControl w:val="0"/>
        <w:numPr>
          <w:ilvl w:val="0"/>
          <w:numId w:val="9"/>
        </w:numPr>
        <w:autoSpaceDE w:val="0"/>
        <w:autoSpaceDN w:val="0"/>
        <w:adjustRightInd w:val="0"/>
        <w:spacing w:after="0" w:line="240" w:lineRule="auto"/>
        <w:rPr>
          <w:rFonts w:eastAsia="Times New Roman" w:cstheme="minorHAnsi"/>
        </w:rPr>
      </w:pPr>
      <w:r w:rsidRPr="004156AA">
        <w:rPr>
          <w:rFonts w:eastAsia="Times New Roman" w:cstheme="minorHAnsi"/>
          <w:u w:val="single"/>
        </w:rPr>
        <w:t>Critical Thinking Activity: Why did immigrants come to NJ and the U.S. as indentured servants?</w:t>
      </w:r>
      <w:r w:rsidRPr="004156AA">
        <w:rPr>
          <w:rFonts w:eastAsia="Times New Roman" w:cstheme="minorHAnsi"/>
        </w:rPr>
        <w:t xml:space="preserve"> </w:t>
      </w:r>
    </w:p>
    <w:p w:rsidR="004156AA" w:rsidRDefault="004156AA" w:rsidP="004156AA">
      <w:pPr>
        <w:pStyle w:val="ListParagraph"/>
        <w:widowControl w:val="0"/>
        <w:autoSpaceDE w:val="0"/>
        <w:autoSpaceDN w:val="0"/>
        <w:adjustRightInd w:val="0"/>
        <w:spacing w:after="0" w:line="240" w:lineRule="auto"/>
        <w:rPr>
          <w:rFonts w:eastAsia="Times New Roman" w:cstheme="minorHAnsi"/>
        </w:rPr>
      </w:pPr>
    </w:p>
    <w:p w:rsidR="002C03C0" w:rsidRPr="002D2CDD" w:rsidRDefault="002C03C0" w:rsidP="002C03C0">
      <w:pPr>
        <w:pStyle w:val="ListParagraph"/>
        <w:widowControl w:val="0"/>
        <w:numPr>
          <w:ilvl w:val="0"/>
          <w:numId w:val="26"/>
        </w:numPr>
        <w:tabs>
          <w:tab w:val="left" w:pos="360"/>
        </w:tabs>
        <w:autoSpaceDE w:val="0"/>
        <w:autoSpaceDN w:val="0"/>
        <w:adjustRightInd w:val="0"/>
        <w:spacing w:after="0" w:line="240" w:lineRule="auto"/>
        <w:rPr>
          <w:rFonts w:cstheme="minorHAnsi"/>
          <w:b/>
        </w:rPr>
      </w:pPr>
      <w:r w:rsidRPr="002D2CDD">
        <w:rPr>
          <w:rFonts w:cstheme="minorHAnsi"/>
          <w:b/>
        </w:rPr>
        <w:t>Background:</w:t>
      </w:r>
    </w:p>
    <w:p w:rsidR="002C03C0" w:rsidRDefault="002C03C0" w:rsidP="002C03C0">
      <w:pPr>
        <w:pStyle w:val="ListParagraph"/>
        <w:numPr>
          <w:ilvl w:val="0"/>
          <w:numId w:val="27"/>
        </w:numPr>
        <w:spacing w:after="0" w:line="240" w:lineRule="auto"/>
        <w:ind w:left="1440"/>
        <w:rPr>
          <w:rFonts w:ascii="Times New Roman" w:eastAsia="Times New Roman" w:hAnsi="Times New Roman" w:cs="Times New Roman"/>
          <w:sz w:val="24"/>
          <w:szCs w:val="24"/>
        </w:rPr>
      </w:pPr>
      <w:r>
        <w:rPr>
          <w:rFonts w:cstheme="minorHAnsi"/>
        </w:rPr>
        <w:t>Beginning in the 1840s, immigration to New Jersey increased dramatically. About 80 percent of these new arrivals were from Germany and the British Isles, primarily Ireland.</w:t>
      </w:r>
    </w:p>
    <w:p w:rsidR="002C03C0" w:rsidRDefault="002C03C0" w:rsidP="002C03C0">
      <w:pPr>
        <w:pStyle w:val="ListParagraph"/>
        <w:numPr>
          <w:ilvl w:val="0"/>
          <w:numId w:val="27"/>
        </w:numPr>
        <w:spacing w:after="0" w:line="240" w:lineRule="auto"/>
        <w:ind w:left="1440"/>
        <w:rPr>
          <w:rFonts w:ascii="Times New Roman" w:eastAsia="Times New Roman" w:hAnsi="Times New Roman" w:cs="Times New Roman"/>
          <w:sz w:val="24"/>
          <w:szCs w:val="24"/>
        </w:rPr>
      </w:pPr>
      <w:r>
        <w:rPr>
          <w:rFonts w:eastAsia="Times New Roman" w:cs="Times New Roman"/>
        </w:rPr>
        <w:t>There were many reasons why these immigrants left their homeland to come to the United States.</w:t>
      </w:r>
    </w:p>
    <w:p w:rsidR="002C03C0" w:rsidRDefault="002C03C0" w:rsidP="002C03C0">
      <w:pPr>
        <w:pStyle w:val="ListParagraph"/>
        <w:numPr>
          <w:ilvl w:val="0"/>
          <w:numId w:val="27"/>
        </w:numPr>
        <w:spacing w:after="0" w:line="240" w:lineRule="auto"/>
        <w:ind w:left="1440"/>
        <w:rPr>
          <w:rFonts w:ascii="Times New Roman" w:eastAsia="Times New Roman" w:hAnsi="Times New Roman" w:cs="Times New Roman"/>
          <w:sz w:val="24"/>
          <w:szCs w:val="24"/>
        </w:rPr>
      </w:pPr>
      <w:r>
        <w:rPr>
          <w:rFonts w:eastAsia="Times New Roman" w:cs="Times New Roman"/>
        </w:rPr>
        <w:t>For the Irish, the Potato Famine which lasted from 1845-</w:t>
      </w:r>
      <w:proofErr w:type="gramStart"/>
      <w:r>
        <w:rPr>
          <w:rFonts w:eastAsia="Times New Roman" w:cs="Times New Roman"/>
        </w:rPr>
        <w:t>1851,</w:t>
      </w:r>
      <w:proofErr w:type="gramEnd"/>
      <w:r>
        <w:rPr>
          <w:rFonts w:eastAsia="Times New Roman" w:cs="Times New Roman"/>
        </w:rPr>
        <w:t xml:space="preserve"> was the most common reason for them to leave.  As the Irish farmers moved from their unproductive farms to overcrowded cities where they could not find employment, poverty pushed many to leave for decades afterwards.</w:t>
      </w:r>
    </w:p>
    <w:p w:rsidR="002C03C0" w:rsidRDefault="002C03C0" w:rsidP="002C03C0">
      <w:pPr>
        <w:pStyle w:val="ListParagraph"/>
        <w:numPr>
          <w:ilvl w:val="0"/>
          <w:numId w:val="27"/>
        </w:numPr>
        <w:spacing w:after="0" w:line="240" w:lineRule="auto"/>
        <w:ind w:left="1440"/>
        <w:rPr>
          <w:rFonts w:ascii="Times New Roman" w:eastAsia="Times New Roman" w:hAnsi="Times New Roman" w:cs="Times New Roman"/>
          <w:sz w:val="24"/>
          <w:szCs w:val="24"/>
        </w:rPr>
      </w:pPr>
      <w:r>
        <w:rPr>
          <w:rFonts w:eastAsia="Times New Roman" w:cs="Times New Roman"/>
        </w:rPr>
        <w:t>For the German, most came to the United States for political freedom after the 1848 Revolution in the (not yet unified) German states and to avoid the economic hardship caused by the civil strife.</w:t>
      </w:r>
    </w:p>
    <w:p w:rsidR="002C03C0" w:rsidRDefault="002C03C0" w:rsidP="002C03C0">
      <w:pPr>
        <w:pStyle w:val="ListParagraph"/>
        <w:numPr>
          <w:ilvl w:val="0"/>
          <w:numId w:val="27"/>
        </w:numPr>
        <w:spacing w:after="0" w:line="240" w:lineRule="auto"/>
        <w:ind w:left="1440"/>
        <w:rPr>
          <w:rFonts w:ascii="Times New Roman" w:eastAsia="Times New Roman" w:hAnsi="Times New Roman" w:cs="Times New Roman"/>
          <w:sz w:val="24"/>
          <w:szCs w:val="24"/>
        </w:rPr>
      </w:pPr>
      <w:r>
        <w:rPr>
          <w:rFonts w:cstheme="minorHAnsi"/>
        </w:rPr>
        <w:lastRenderedPageBreak/>
        <w:t>These new immigrants often faced discrimination in the United States as they supplied the needed manpower for the state's growing industries in Newark, Jersey City, Paterson, Trenton and Camden.</w:t>
      </w:r>
    </w:p>
    <w:p w:rsidR="002C03C0" w:rsidRPr="004E528C" w:rsidRDefault="002C03C0" w:rsidP="002C03C0">
      <w:pPr>
        <w:pStyle w:val="ListParagraph"/>
        <w:widowControl w:val="0"/>
        <w:numPr>
          <w:ilvl w:val="0"/>
          <w:numId w:val="26"/>
        </w:numPr>
        <w:tabs>
          <w:tab w:val="left" w:pos="360"/>
        </w:tabs>
        <w:autoSpaceDE w:val="0"/>
        <w:autoSpaceDN w:val="0"/>
        <w:adjustRightInd w:val="0"/>
        <w:spacing w:after="0" w:line="240" w:lineRule="auto"/>
        <w:rPr>
          <w:rFonts w:cstheme="minorHAnsi"/>
          <w:b/>
        </w:rPr>
      </w:pPr>
      <w:r w:rsidRPr="004E528C">
        <w:rPr>
          <w:rFonts w:cstheme="minorHAnsi"/>
          <w:b/>
        </w:rPr>
        <w:t xml:space="preserve">Narrative writing activity: </w:t>
      </w:r>
    </w:p>
    <w:p w:rsidR="002C03C0" w:rsidRPr="002D2CDD" w:rsidRDefault="002C03C0" w:rsidP="002C03C0">
      <w:pPr>
        <w:pStyle w:val="ListParagraph"/>
        <w:numPr>
          <w:ilvl w:val="0"/>
          <w:numId w:val="28"/>
        </w:numPr>
        <w:rPr>
          <w:rFonts w:cstheme="minorHAnsi"/>
        </w:rPr>
      </w:pPr>
      <w:r>
        <w:rPr>
          <w:rFonts w:cstheme="minorHAnsi"/>
        </w:rPr>
        <w:t>D</w:t>
      </w:r>
      <w:r w:rsidRPr="002D2CDD">
        <w:rPr>
          <w:rFonts w:cstheme="minorHAnsi"/>
        </w:rPr>
        <w:t>raw conclusions:</w:t>
      </w:r>
      <w:r>
        <w:rPr>
          <w:rFonts w:cstheme="minorHAnsi"/>
        </w:rPr>
        <w:t xml:space="preserve"> </w:t>
      </w:r>
      <w:r w:rsidRPr="002D2CDD">
        <w:rPr>
          <w:rFonts w:cstheme="minorHAnsi"/>
        </w:rPr>
        <w:t xml:space="preserve"> </w:t>
      </w:r>
      <w:r>
        <w:rPr>
          <w:rFonts w:cstheme="minorHAnsi"/>
        </w:rPr>
        <w:t xml:space="preserve">What factors pushed individuals to leave Ireland in the 1840s-60s? What factors pushed people to leave Germany during this time period?  </w:t>
      </w:r>
      <w:r w:rsidRPr="002D2CDD">
        <w:rPr>
          <w:rFonts w:cstheme="minorHAnsi"/>
        </w:rPr>
        <w:t>Why did many of them settle in New Jersey during this time period? What were some of the challenges that both faced during their journey to the United States?</w:t>
      </w:r>
    </w:p>
    <w:p w:rsidR="002C03C0" w:rsidRPr="002D2CDD" w:rsidRDefault="002C03C0" w:rsidP="002C03C0">
      <w:pPr>
        <w:pStyle w:val="ListParagraph"/>
        <w:widowControl w:val="0"/>
        <w:numPr>
          <w:ilvl w:val="0"/>
          <w:numId w:val="28"/>
        </w:numPr>
        <w:tabs>
          <w:tab w:val="left" w:pos="360"/>
        </w:tabs>
        <w:autoSpaceDE w:val="0"/>
        <w:autoSpaceDN w:val="0"/>
        <w:adjustRightInd w:val="0"/>
        <w:spacing w:after="0" w:line="240" w:lineRule="auto"/>
        <w:rPr>
          <w:rFonts w:cstheme="minorHAnsi"/>
        </w:rPr>
      </w:pPr>
      <w:r>
        <w:rPr>
          <w:rFonts w:cstheme="minorHAnsi"/>
        </w:rPr>
        <w:t>Imagine</w:t>
      </w:r>
      <w:r w:rsidRPr="002D2CDD">
        <w:rPr>
          <w:rFonts w:cstheme="minorHAnsi"/>
        </w:rPr>
        <w:t xml:space="preserve"> </w:t>
      </w:r>
      <w:r>
        <w:rPr>
          <w:rFonts w:cstheme="minorHAnsi"/>
        </w:rPr>
        <w:t xml:space="preserve">that </w:t>
      </w:r>
      <w:r w:rsidRPr="002D2CDD">
        <w:rPr>
          <w:rFonts w:cstheme="minorHAnsi"/>
        </w:rPr>
        <w:t>you are an Irish or German immigrant who arrived in NJ in the 18</w:t>
      </w:r>
      <w:r w:rsidR="0007067B">
        <w:rPr>
          <w:rFonts w:cstheme="minorHAnsi"/>
        </w:rPr>
        <w:t>5</w:t>
      </w:r>
      <w:r w:rsidRPr="002D2CDD">
        <w:rPr>
          <w:rFonts w:cstheme="minorHAnsi"/>
        </w:rPr>
        <w:t>0s</w:t>
      </w:r>
      <w:r>
        <w:rPr>
          <w:rFonts w:cstheme="minorHAnsi"/>
        </w:rPr>
        <w:t xml:space="preserve"> and w</w:t>
      </w:r>
      <w:r w:rsidRPr="002D2CDD">
        <w:rPr>
          <w:rFonts w:cstheme="minorHAnsi"/>
        </w:rPr>
        <w:t>rite a letter to a friend who is planning to emigrate</w:t>
      </w:r>
      <w:r>
        <w:rPr>
          <w:rFonts w:cstheme="minorHAnsi"/>
        </w:rPr>
        <w:t xml:space="preserve"> to NJ from Ireland or Germany e</w:t>
      </w:r>
      <w:r w:rsidRPr="002D2CDD">
        <w:rPr>
          <w:rFonts w:cstheme="minorHAnsi"/>
        </w:rPr>
        <w:t>xplain</w:t>
      </w:r>
      <w:r>
        <w:rPr>
          <w:rFonts w:cstheme="minorHAnsi"/>
        </w:rPr>
        <w:t>ing</w:t>
      </w:r>
      <w:r w:rsidRPr="002D2CDD">
        <w:rPr>
          <w:rFonts w:cstheme="minorHAnsi"/>
        </w:rPr>
        <w:t xml:space="preserve"> the challenges you have faced</w:t>
      </w:r>
      <w:r>
        <w:rPr>
          <w:rFonts w:cstheme="minorHAnsi"/>
        </w:rPr>
        <w:t>, the benefits you have gained</w:t>
      </w:r>
      <w:r w:rsidRPr="002D2CDD">
        <w:rPr>
          <w:rFonts w:cstheme="minorHAnsi"/>
        </w:rPr>
        <w:t xml:space="preserve"> and offer advice.</w:t>
      </w:r>
    </w:p>
    <w:p w:rsidR="004156AA" w:rsidRDefault="004156AA" w:rsidP="004156AA">
      <w:pPr>
        <w:pStyle w:val="ListParagraph"/>
        <w:spacing w:after="0" w:line="240" w:lineRule="auto"/>
        <w:ind w:left="1080"/>
        <w:rPr>
          <w:rFonts w:eastAsia="Times New Roman" w:cstheme="minorHAnsi"/>
          <w:color w:val="000000" w:themeColor="text1"/>
        </w:rPr>
      </w:pPr>
    </w:p>
    <w:p w:rsidR="004156AA" w:rsidRPr="002D2CDD" w:rsidRDefault="004156AA" w:rsidP="006D15FE">
      <w:pPr>
        <w:pStyle w:val="ListParagraph"/>
        <w:widowControl w:val="0"/>
        <w:numPr>
          <w:ilvl w:val="0"/>
          <w:numId w:val="9"/>
        </w:numPr>
        <w:tabs>
          <w:tab w:val="left" w:pos="360"/>
        </w:tabs>
        <w:autoSpaceDE w:val="0"/>
        <w:autoSpaceDN w:val="0"/>
        <w:adjustRightInd w:val="0"/>
        <w:spacing w:after="0" w:line="240" w:lineRule="auto"/>
        <w:rPr>
          <w:u w:val="single"/>
        </w:rPr>
      </w:pPr>
      <w:r w:rsidRPr="002D2CDD">
        <w:rPr>
          <w:u w:val="single"/>
        </w:rPr>
        <w:t>The impact of technology</w:t>
      </w:r>
    </w:p>
    <w:p w:rsidR="004156AA" w:rsidRPr="004E61CF" w:rsidRDefault="004156AA" w:rsidP="004156AA">
      <w:pPr>
        <w:pStyle w:val="ListParagraph"/>
        <w:widowControl w:val="0"/>
        <w:tabs>
          <w:tab w:val="left" w:pos="360"/>
        </w:tabs>
        <w:autoSpaceDE w:val="0"/>
        <w:autoSpaceDN w:val="0"/>
        <w:adjustRightInd w:val="0"/>
        <w:spacing w:after="0" w:line="240" w:lineRule="auto"/>
        <w:rPr>
          <w:b/>
        </w:rPr>
      </w:pPr>
    </w:p>
    <w:p w:rsidR="004156AA" w:rsidRPr="006858A2" w:rsidRDefault="004156AA" w:rsidP="006D15FE">
      <w:pPr>
        <w:pStyle w:val="ListParagraph"/>
        <w:widowControl w:val="0"/>
        <w:numPr>
          <w:ilvl w:val="1"/>
          <w:numId w:val="8"/>
        </w:numPr>
        <w:tabs>
          <w:tab w:val="left" w:pos="360"/>
        </w:tabs>
        <w:autoSpaceDE w:val="0"/>
        <w:autoSpaceDN w:val="0"/>
        <w:adjustRightInd w:val="0"/>
        <w:spacing w:after="0" w:line="240" w:lineRule="auto"/>
        <w:ind w:left="1080"/>
        <w:rPr>
          <w:rFonts w:eastAsia="+mn-ea" w:cs="+mn-cs"/>
          <w:color w:val="000000"/>
          <w:kern w:val="24"/>
        </w:rPr>
      </w:pPr>
      <w:r w:rsidRPr="006858A2">
        <w:rPr>
          <w:rFonts w:eastAsia="+mn-ea" w:cs="+mn-cs"/>
          <w:color w:val="000000"/>
          <w:kern w:val="24"/>
        </w:rPr>
        <w:t>Bey</w:t>
      </w:r>
      <w:r w:rsidR="006858A2" w:rsidRPr="006858A2">
        <w:rPr>
          <w:rFonts w:eastAsia="+mn-ea" w:cs="+mn-cs"/>
          <w:color w:val="000000"/>
          <w:kern w:val="24"/>
        </w:rPr>
        <w:t>o</w:t>
      </w:r>
      <w:r w:rsidRPr="006858A2">
        <w:rPr>
          <w:rFonts w:eastAsia="+mn-ea" w:cs="+mn-cs"/>
          <w:color w:val="000000"/>
          <w:kern w:val="24"/>
        </w:rPr>
        <w:t>nd the “push” and “pull”, technology had an impact on immigration.</w:t>
      </w:r>
    </w:p>
    <w:p w:rsidR="004156AA" w:rsidRDefault="004156AA" w:rsidP="006D15FE">
      <w:pPr>
        <w:pStyle w:val="ListParagraph"/>
        <w:widowControl w:val="0"/>
        <w:numPr>
          <w:ilvl w:val="1"/>
          <w:numId w:val="8"/>
        </w:numPr>
        <w:tabs>
          <w:tab w:val="left" w:pos="360"/>
        </w:tabs>
        <w:autoSpaceDE w:val="0"/>
        <w:autoSpaceDN w:val="0"/>
        <w:adjustRightInd w:val="0"/>
        <w:spacing w:after="0" w:line="240" w:lineRule="auto"/>
        <w:ind w:left="1080"/>
        <w:rPr>
          <w:rFonts w:eastAsia="+mn-ea" w:cs="+mn-cs"/>
          <w:color w:val="000000"/>
          <w:kern w:val="24"/>
        </w:rPr>
      </w:pPr>
      <w:r w:rsidRPr="004156AA">
        <w:rPr>
          <w:rFonts w:eastAsia="+mn-ea" w:cs="+mn-cs"/>
          <w:b/>
          <w:color w:val="000000"/>
          <w:kern w:val="24"/>
        </w:rPr>
        <w:t>Background:</w:t>
      </w:r>
      <w:r>
        <w:rPr>
          <w:rFonts w:eastAsia="+mn-ea" w:cs="+mn-cs"/>
          <w:color w:val="000000"/>
          <w:kern w:val="24"/>
        </w:rPr>
        <w:t xml:space="preserve"> </w:t>
      </w:r>
    </w:p>
    <w:p w:rsidR="004156AA" w:rsidRPr="004E61CF" w:rsidRDefault="004156AA" w:rsidP="006D15FE">
      <w:pPr>
        <w:pStyle w:val="ListParagraph"/>
        <w:widowControl w:val="0"/>
        <w:numPr>
          <w:ilvl w:val="1"/>
          <w:numId w:val="32"/>
        </w:numPr>
        <w:tabs>
          <w:tab w:val="left" w:pos="360"/>
        </w:tabs>
        <w:autoSpaceDE w:val="0"/>
        <w:autoSpaceDN w:val="0"/>
        <w:adjustRightInd w:val="0"/>
        <w:spacing w:after="0" w:line="240" w:lineRule="auto"/>
        <w:rPr>
          <w:rFonts w:eastAsia="+mn-ea" w:cs="+mn-cs"/>
          <w:color w:val="000000"/>
          <w:kern w:val="24"/>
        </w:rPr>
      </w:pPr>
      <w:r w:rsidRPr="004E61CF">
        <w:rPr>
          <w:rFonts w:eastAsia="+mn-ea" w:cs="+mn-cs"/>
          <w:color w:val="000000"/>
          <w:kern w:val="24"/>
        </w:rPr>
        <w:t>The simple innovation of sailing on a schedule gave immigrants and the American economy a boost in the early 1800s. Traditionally, ships sailed when they had loaded enough cargo to justify a voyage. Passengers could be delayed days or even weeks waiting for the holds to fill. After the War of 1812, ship owners began experimenting with regular timetables, and the 1820s and 1830s saw a boom of scheduled shipping lines across the ocean and along the coasts. Sailing across the Atlantic took 1-2 months, depending on weather.</w:t>
      </w:r>
    </w:p>
    <w:p w:rsidR="004156AA" w:rsidRPr="00D612E2" w:rsidRDefault="004156AA" w:rsidP="006D15FE">
      <w:pPr>
        <w:pStyle w:val="ListParagraph"/>
        <w:widowControl w:val="0"/>
        <w:numPr>
          <w:ilvl w:val="0"/>
          <w:numId w:val="33"/>
        </w:numPr>
        <w:tabs>
          <w:tab w:val="left" w:pos="1080"/>
        </w:tabs>
        <w:autoSpaceDE w:val="0"/>
        <w:autoSpaceDN w:val="0"/>
        <w:adjustRightInd w:val="0"/>
        <w:spacing w:after="0" w:line="240" w:lineRule="auto"/>
        <w:rPr>
          <w:rFonts w:eastAsia="Times New Roman" w:cstheme="minorHAnsi"/>
        </w:rPr>
      </w:pPr>
      <w:r w:rsidRPr="004E61CF">
        <w:t>By the 1840s, st</w:t>
      </w:r>
      <w:r w:rsidRPr="004E61CF">
        <w:rPr>
          <w:rFonts w:eastAsia="+mn-ea" w:cs="+mn-cs"/>
          <w:color w:val="000000"/>
          <w:kern w:val="24"/>
        </w:rPr>
        <w:t>eamships cut the trip across the Atlantic from 1-2 months to 8-14 days, making immigration to the United States from Europe much quicker, easier and less expensive.</w:t>
      </w:r>
    </w:p>
    <w:p w:rsidR="00D612E2" w:rsidRPr="004156AA" w:rsidRDefault="00D612E2" w:rsidP="006D15FE">
      <w:pPr>
        <w:pStyle w:val="ListParagraph"/>
        <w:widowControl w:val="0"/>
        <w:numPr>
          <w:ilvl w:val="0"/>
          <w:numId w:val="33"/>
        </w:numPr>
        <w:tabs>
          <w:tab w:val="left" w:pos="1080"/>
        </w:tabs>
        <w:autoSpaceDE w:val="0"/>
        <w:autoSpaceDN w:val="0"/>
        <w:adjustRightInd w:val="0"/>
        <w:spacing w:after="0" w:line="240" w:lineRule="auto"/>
        <w:rPr>
          <w:rFonts w:eastAsia="Times New Roman" w:cstheme="minorHAnsi"/>
        </w:rPr>
      </w:pPr>
      <w:r>
        <w:rPr>
          <w:rFonts w:eastAsia="Times New Roman" w:cstheme="minorHAnsi"/>
        </w:rPr>
        <w:t>However, f</w:t>
      </w:r>
      <w:r w:rsidRPr="00D612E2">
        <w:rPr>
          <w:rFonts w:eastAsia="Times New Roman" w:cstheme="minorHAnsi"/>
        </w:rPr>
        <w:t xml:space="preserve">or many it was </w:t>
      </w:r>
      <w:r>
        <w:rPr>
          <w:rFonts w:eastAsia="Times New Roman" w:cstheme="minorHAnsi"/>
        </w:rPr>
        <w:t>still a long and arduous journey.  J</w:t>
      </w:r>
      <w:r w:rsidRPr="00D612E2">
        <w:rPr>
          <w:rFonts w:eastAsia="Times New Roman" w:cstheme="minorHAnsi"/>
        </w:rPr>
        <w:t xml:space="preserve">ust </w:t>
      </w:r>
      <w:r>
        <w:rPr>
          <w:rFonts w:eastAsia="Times New Roman" w:cstheme="minorHAnsi"/>
        </w:rPr>
        <w:t xml:space="preserve">to </w:t>
      </w:r>
      <w:r w:rsidRPr="00D612E2">
        <w:rPr>
          <w:rFonts w:eastAsia="Times New Roman" w:cstheme="minorHAnsi"/>
        </w:rPr>
        <w:t>get to a port of embarkation might mean days or weeks of travel on foot, by rivercraft, or in horse-drawn vehicles</w:t>
      </w:r>
    </w:p>
    <w:p w:rsidR="004156AA" w:rsidRPr="006858A2" w:rsidRDefault="006858A2" w:rsidP="006D15FE">
      <w:pPr>
        <w:pStyle w:val="ListParagraph"/>
        <w:widowControl w:val="0"/>
        <w:numPr>
          <w:ilvl w:val="0"/>
          <w:numId w:val="34"/>
        </w:numPr>
        <w:tabs>
          <w:tab w:val="left" w:pos="1080"/>
        </w:tabs>
        <w:autoSpaceDE w:val="0"/>
        <w:autoSpaceDN w:val="0"/>
        <w:adjustRightInd w:val="0"/>
        <w:spacing w:after="0" w:line="240" w:lineRule="auto"/>
        <w:rPr>
          <w:rFonts w:eastAsia="Times New Roman" w:cstheme="minorHAnsi"/>
        </w:rPr>
      </w:pPr>
      <w:r w:rsidRPr="006858A2">
        <w:rPr>
          <w:rFonts w:eastAsia="Times New Roman" w:cstheme="minorHAnsi"/>
          <w:b/>
        </w:rPr>
        <w:t>Compar</w:t>
      </w:r>
      <w:r w:rsidR="002D2CDD">
        <w:rPr>
          <w:rFonts w:eastAsia="Times New Roman" w:cstheme="minorHAnsi"/>
          <w:b/>
        </w:rPr>
        <w:t>e</w:t>
      </w:r>
      <w:r w:rsidRPr="006858A2">
        <w:rPr>
          <w:rFonts w:eastAsia="Times New Roman" w:cstheme="minorHAnsi"/>
          <w:b/>
        </w:rPr>
        <w:t xml:space="preserve"> the 1840s and today:</w:t>
      </w:r>
      <w:r>
        <w:rPr>
          <w:rFonts w:eastAsia="Times New Roman" w:cstheme="minorHAnsi"/>
        </w:rPr>
        <w:t xml:space="preserve"> </w:t>
      </w:r>
      <w:r w:rsidR="004156AA" w:rsidRPr="006858A2">
        <w:rPr>
          <w:rFonts w:eastAsia="Times New Roman" w:cstheme="minorHAnsi"/>
        </w:rPr>
        <w:t xml:space="preserve">Would you be willing to spend 1-2 months on a sailing ship to </w:t>
      </w:r>
      <w:proofErr w:type="gramStart"/>
      <w:r w:rsidR="004156AA" w:rsidRPr="006858A2">
        <w:rPr>
          <w:rFonts w:eastAsia="Times New Roman" w:cstheme="minorHAnsi"/>
        </w:rPr>
        <w:t>emigrate</w:t>
      </w:r>
      <w:proofErr w:type="gramEnd"/>
      <w:r w:rsidR="004156AA" w:rsidRPr="006858A2">
        <w:rPr>
          <w:rFonts w:eastAsia="Times New Roman" w:cstheme="minorHAnsi"/>
        </w:rPr>
        <w:t xml:space="preserve"> to another country? Compare travel in the 1840s with travel today? How do most immigrants come to the United States in the 21</w:t>
      </w:r>
      <w:r w:rsidR="004156AA" w:rsidRPr="006858A2">
        <w:rPr>
          <w:rFonts w:eastAsia="Times New Roman" w:cstheme="minorHAnsi"/>
          <w:vertAlign w:val="superscript"/>
        </w:rPr>
        <w:t>st</w:t>
      </w:r>
      <w:r w:rsidR="004156AA" w:rsidRPr="006858A2">
        <w:rPr>
          <w:rFonts w:eastAsia="Times New Roman" w:cstheme="minorHAnsi"/>
        </w:rPr>
        <w:t xml:space="preserve"> century?</w:t>
      </w:r>
    </w:p>
    <w:p w:rsidR="004156AA" w:rsidRDefault="004156AA" w:rsidP="002D2CDD">
      <w:pPr>
        <w:pStyle w:val="ListParagraph"/>
        <w:widowControl w:val="0"/>
        <w:tabs>
          <w:tab w:val="left" w:pos="360"/>
        </w:tabs>
        <w:autoSpaceDE w:val="0"/>
        <w:autoSpaceDN w:val="0"/>
        <w:adjustRightInd w:val="0"/>
        <w:spacing w:after="0" w:line="240" w:lineRule="auto"/>
        <w:ind w:left="360"/>
        <w:rPr>
          <w:rFonts w:cstheme="minorHAnsi"/>
          <w:u w:val="single"/>
        </w:rPr>
      </w:pPr>
    </w:p>
    <w:p w:rsidR="002D2CDD" w:rsidRDefault="002D2CDD" w:rsidP="006D15FE">
      <w:pPr>
        <w:pStyle w:val="ListParagraph"/>
        <w:numPr>
          <w:ilvl w:val="0"/>
          <w:numId w:val="38"/>
        </w:numPr>
        <w:spacing w:before="100" w:beforeAutospacing="1" w:after="100" w:afterAutospacing="1" w:line="240" w:lineRule="auto"/>
        <w:ind w:left="360"/>
        <w:rPr>
          <w:rFonts w:eastAsia="Times New Roman" w:cstheme="minorHAnsi"/>
          <w:b/>
        </w:rPr>
      </w:pPr>
      <w:r w:rsidRPr="006C4004">
        <w:rPr>
          <w:rFonts w:eastAsia="Times New Roman" w:cstheme="minorHAnsi"/>
          <w:b/>
        </w:rPr>
        <w:t>Immigration 1890-1920s</w:t>
      </w:r>
    </w:p>
    <w:p w:rsidR="006C4004" w:rsidRPr="006C4004" w:rsidRDefault="006C4004" w:rsidP="006C4004">
      <w:pPr>
        <w:pStyle w:val="ListParagraph"/>
        <w:spacing w:before="100" w:beforeAutospacing="1" w:after="100" w:afterAutospacing="1" w:line="240" w:lineRule="auto"/>
        <w:ind w:left="360"/>
        <w:rPr>
          <w:rFonts w:eastAsia="Times New Roman" w:cstheme="minorHAnsi"/>
          <w:b/>
        </w:rPr>
      </w:pPr>
    </w:p>
    <w:p w:rsidR="004156AA" w:rsidRDefault="004156AA" w:rsidP="006D15FE">
      <w:pPr>
        <w:pStyle w:val="ListParagraph"/>
        <w:numPr>
          <w:ilvl w:val="1"/>
          <w:numId w:val="9"/>
        </w:numPr>
        <w:tabs>
          <w:tab w:val="left" w:pos="720"/>
        </w:tabs>
        <w:spacing w:before="100" w:beforeAutospacing="1" w:after="100" w:afterAutospacing="1" w:line="240" w:lineRule="auto"/>
        <w:ind w:hanging="1080"/>
        <w:rPr>
          <w:rFonts w:eastAsia="Times New Roman" w:cstheme="minorHAnsi"/>
          <w:u w:val="single"/>
        </w:rPr>
      </w:pPr>
      <w:r w:rsidRPr="006C4004">
        <w:rPr>
          <w:rFonts w:cstheme="minorHAnsi"/>
          <w:u w:val="single"/>
        </w:rPr>
        <w:t xml:space="preserve">Ellis Island </w:t>
      </w:r>
      <w:r w:rsidRPr="006C4004">
        <w:rPr>
          <w:rFonts w:eastAsia="Times New Roman" w:cstheme="minorHAnsi"/>
          <w:u w:val="single"/>
        </w:rPr>
        <w:t>Primary Source Photo Activity</w:t>
      </w:r>
    </w:p>
    <w:p w:rsidR="003E061F" w:rsidRPr="006C4004" w:rsidRDefault="003E061F" w:rsidP="003E061F">
      <w:pPr>
        <w:pStyle w:val="ListParagraph"/>
        <w:tabs>
          <w:tab w:val="left" w:pos="720"/>
        </w:tabs>
        <w:spacing w:before="100" w:beforeAutospacing="1" w:after="100" w:afterAutospacing="1" w:line="240" w:lineRule="auto"/>
        <w:rPr>
          <w:rFonts w:eastAsia="Times New Roman" w:cstheme="minorHAnsi"/>
          <w:u w:val="single"/>
        </w:rPr>
      </w:pPr>
    </w:p>
    <w:p w:rsidR="006C4004" w:rsidRDefault="003E061F" w:rsidP="00464402">
      <w:pPr>
        <w:pStyle w:val="ListParagraph"/>
        <w:spacing w:before="100" w:beforeAutospacing="1" w:after="100" w:afterAutospacing="1" w:line="240" w:lineRule="auto"/>
        <w:ind w:left="90"/>
        <w:jc w:val="center"/>
        <w:rPr>
          <w:rFonts w:eastAsia="Times New Roman" w:cstheme="minorHAnsi"/>
          <w:b/>
        </w:rPr>
      </w:pPr>
      <w:r>
        <w:rPr>
          <w:noProof/>
        </w:rPr>
        <w:drawing>
          <wp:inline distT="0" distB="0" distL="0" distR="0">
            <wp:extent cx="2667000" cy="1839164"/>
            <wp:effectExtent l="0" t="0" r="0" b="8890"/>
            <wp:docPr id="11" name="Picture 11" descr="http://drrichswier.com/wp-content/uploads/ellis-island-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richswier.com/wp-content/uploads/ellis-island-pictur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1006" cy="1841926"/>
                    </a:xfrm>
                    <a:prstGeom prst="rect">
                      <a:avLst/>
                    </a:prstGeom>
                    <a:noFill/>
                    <a:ln>
                      <a:noFill/>
                    </a:ln>
                  </pic:spPr>
                </pic:pic>
              </a:graphicData>
            </a:graphic>
          </wp:inline>
        </w:drawing>
      </w:r>
    </w:p>
    <w:p w:rsidR="00643C26" w:rsidRPr="006C4004" w:rsidRDefault="00643C26" w:rsidP="00464402">
      <w:pPr>
        <w:pStyle w:val="ListParagraph"/>
        <w:spacing w:before="100" w:beforeAutospacing="1" w:after="100" w:afterAutospacing="1" w:line="240" w:lineRule="auto"/>
        <w:ind w:left="90"/>
        <w:jc w:val="center"/>
        <w:rPr>
          <w:rFonts w:eastAsia="Times New Roman" w:cstheme="minorHAnsi"/>
          <w:b/>
        </w:rPr>
      </w:pPr>
    </w:p>
    <w:p w:rsidR="004156AA" w:rsidRPr="006C4004" w:rsidRDefault="004156AA" w:rsidP="006D15FE">
      <w:pPr>
        <w:pStyle w:val="ListParagraph"/>
        <w:numPr>
          <w:ilvl w:val="0"/>
          <w:numId w:val="29"/>
        </w:numPr>
        <w:spacing w:before="100" w:beforeAutospacing="1" w:after="100" w:afterAutospacing="1" w:line="240" w:lineRule="auto"/>
        <w:ind w:left="1080"/>
        <w:rPr>
          <w:rFonts w:eastAsia="Times New Roman" w:cstheme="minorHAnsi"/>
          <w:b/>
        </w:rPr>
      </w:pPr>
      <w:r w:rsidRPr="006C4004">
        <w:rPr>
          <w:rFonts w:eastAsia="Times New Roman" w:cstheme="minorHAnsi"/>
          <w:b/>
        </w:rPr>
        <w:lastRenderedPageBreak/>
        <w:t>Background</w:t>
      </w:r>
      <w:r w:rsidR="006C4004" w:rsidRPr="006C4004">
        <w:rPr>
          <w:rFonts w:eastAsia="Times New Roman" w:cstheme="minorHAnsi"/>
          <w:b/>
        </w:rPr>
        <w:t>:</w:t>
      </w:r>
      <w:r w:rsidR="006C4004">
        <w:rPr>
          <w:rFonts w:eastAsia="Times New Roman" w:cstheme="minorHAnsi"/>
          <w:b/>
        </w:rPr>
        <w:t xml:space="preserve"> </w:t>
      </w:r>
    </w:p>
    <w:p w:rsidR="008360F9" w:rsidRDefault="004156AA" w:rsidP="006D15FE">
      <w:pPr>
        <w:pStyle w:val="ListParagraph"/>
        <w:numPr>
          <w:ilvl w:val="0"/>
          <w:numId w:val="30"/>
        </w:numPr>
        <w:spacing w:before="100" w:beforeAutospacing="1" w:after="100" w:afterAutospacing="1" w:line="240" w:lineRule="auto"/>
        <w:ind w:left="1440"/>
        <w:rPr>
          <w:rFonts w:eastAsia="Times New Roman" w:cstheme="minorHAnsi"/>
        </w:rPr>
      </w:pPr>
      <w:r>
        <w:rPr>
          <w:rFonts w:eastAsia="Times New Roman" w:cstheme="minorHAnsi"/>
        </w:rPr>
        <w:t xml:space="preserve">The Immigration Act of 1891 moved the burden of processing new immigrants from the states to the federal government and authorized the construction of an immigration facility at Ellis Island in New York Bay. The island, which was expanded with reclaimed land from dredging, is owned partially by the state of New York and partially by the state of New Jersey. </w:t>
      </w:r>
    </w:p>
    <w:p w:rsidR="008360F9" w:rsidRPr="008360F9" w:rsidRDefault="008360F9" w:rsidP="006D15FE">
      <w:pPr>
        <w:pStyle w:val="ListParagraph"/>
        <w:numPr>
          <w:ilvl w:val="0"/>
          <w:numId w:val="30"/>
        </w:numPr>
        <w:spacing w:before="100" w:beforeAutospacing="1" w:after="100" w:afterAutospacing="1" w:line="240" w:lineRule="auto"/>
        <w:ind w:left="1440"/>
        <w:rPr>
          <w:rFonts w:eastAsia="Times New Roman" w:cstheme="minorHAnsi"/>
        </w:rPr>
      </w:pPr>
      <w:r w:rsidRPr="00DC4887">
        <w:t>After the rigors of the voyage, immigrants landed at Ellis Island in New York harbor. There they were questioned, processed, inspected for disease</w:t>
      </w:r>
      <w:r w:rsidR="0007067B">
        <w:t>s, and then</w:t>
      </w:r>
      <w:r w:rsidRPr="00DC4887">
        <w:t xml:space="preserve"> admitted to the country.</w:t>
      </w:r>
      <w:r w:rsidR="0007067B">
        <w:t xml:space="preserve"> </w:t>
      </w:r>
      <w:r w:rsidRPr="00DC4887">
        <w:t xml:space="preserve"> As in earlier years, a disproportionate number settled in New Jersey. </w:t>
      </w:r>
    </w:p>
    <w:p w:rsidR="004156AA" w:rsidRDefault="008360F9" w:rsidP="006D15FE">
      <w:pPr>
        <w:pStyle w:val="ListParagraph"/>
        <w:numPr>
          <w:ilvl w:val="0"/>
          <w:numId w:val="30"/>
        </w:numPr>
        <w:spacing w:before="100" w:beforeAutospacing="1" w:after="100" w:afterAutospacing="1" w:line="240" w:lineRule="auto"/>
        <w:ind w:left="1440"/>
        <w:rPr>
          <w:rFonts w:eastAsia="Times New Roman" w:cstheme="minorHAnsi"/>
        </w:rPr>
      </w:pPr>
      <w:r>
        <w:rPr>
          <w:rFonts w:eastAsia="Times New Roman" w:cstheme="minorHAnsi"/>
        </w:rPr>
        <w:t>Between 1880 and 1920</w:t>
      </w:r>
      <w:r w:rsidR="004156AA">
        <w:rPr>
          <w:rFonts w:eastAsia="Times New Roman" w:cstheme="minorHAnsi"/>
        </w:rPr>
        <w:t>, immigration to New Jersey was predominantly from central and southeastern Europe, particularly Italy</w:t>
      </w:r>
      <w:r>
        <w:rPr>
          <w:rFonts w:eastAsia="Times New Roman" w:cstheme="minorHAnsi"/>
        </w:rPr>
        <w:t xml:space="preserve">, </w:t>
      </w:r>
      <w:r w:rsidR="004156AA">
        <w:rPr>
          <w:rFonts w:eastAsia="Times New Roman" w:cstheme="minorHAnsi"/>
        </w:rPr>
        <w:t xml:space="preserve">Poles, Russian Jews, Greeks, Czechs (Bohemians), Finns, Armenians, Hungarians, Latvians, and Lithuanians.  </w:t>
      </w:r>
    </w:p>
    <w:p w:rsidR="004156AA" w:rsidRDefault="006C4004" w:rsidP="006D15FE">
      <w:pPr>
        <w:pStyle w:val="ListParagraph"/>
        <w:numPr>
          <w:ilvl w:val="0"/>
          <w:numId w:val="31"/>
        </w:numPr>
        <w:spacing w:after="0" w:line="240" w:lineRule="auto"/>
      </w:pPr>
      <w:r w:rsidRPr="006C4004">
        <w:rPr>
          <w:b/>
        </w:rPr>
        <w:t>Photo analysis activity:</w:t>
      </w:r>
      <w:r>
        <w:t xml:space="preserve"> </w:t>
      </w:r>
      <w:r w:rsidR="004156AA">
        <w:t xml:space="preserve">What can we learn about immigration by looking at images?  </w:t>
      </w:r>
    </w:p>
    <w:p w:rsidR="004156AA" w:rsidRDefault="004156AA" w:rsidP="006D15FE">
      <w:pPr>
        <w:pStyle w:val="ListParagraph"/>
        <w:numPr>
          <w:ilvl w:val="1"/>
          <w:numId w:val="31"/>
        </w:numPr>
        <w:spacing w:after="0" w:line="240" w:lineRule="auto"/>
        <w:ind w:left="1440"/>
      </w:pPr>
      <w:r>
        <w:t xml:space="preserve">Divide the class into five groups and have each group look at one of the following photographs:  </w:t>
      </w:r>
    </w:p>
    <w:p w:rsidR="006B60ED" w:rsidRPr="006B60ED" w:rsidRDefault="004462FA" w:rsidP="00440361">
      <w:pPr>
        <w:numPr>
          <w:ilvl w:val="0"/>
          <w:numId w:val="59"/>
        </w:numPr>
        <w:spacing w:after="0" w:line="240" w:lineRule="auto"/>
        <w:rPr>
          <w:rStyle w:val="Hyperlink"/>
          <w:rFonts w:ascii="Calibri" w:hAnsi="Calibri"/>
          <w:i/>
          <w:color w:val="auto"/>
          <w:u w:val="none"/>
        </w:rPr>
      </w:pPr>
      <w:r>
        <w:rPr>
          <w:rFonts w:ascii="Calibri" w:hAnsi="Calibri"/>
        </w:rPr>
        <w:t xml:space="preserve">Handout </w:t>
      </w:r>
      <w:r w:rsidR="006B60ED">
        <w:rPr>
          <w:rFonts w:ascii="Calibri" w:hAnsi="Calibri"/>
        </w:rPr>
        <w:t>2</w:t>
      </w:r>
      <w:r>
        <w:rPr>
          <w:rFonts w:ascii="Calibri" w:hAnsi="Calibri"/>
        </w:rPr>
        <w:t xml:space="preserve">: </w:t>
      </w:r>
      <w:r w:rsidR="006B60ED">
        <w:rPr>
          <w:rFonts w:ascii="Calibri" w:hAnsi="Calibri"/>
        </w:rPr>
        <w:t xml:space="preserve">Emigrants coming to the “Land of Promise,” 1902—LC-USZ62-7307 at </w:t>
      </w:r>
      <w:hyperlink r:id="rId17" w:history="1">
        <w:r w:rsidR="006B60ED" w:rsidRPr="008077B9">
          <w:rPr>
            <w:rStyle w:val="Hyperlink"/>
            <w:rFonts w:ascii="Calibri" w:hAnsi="Calibri"/>
          </w:rPr>
          <w:t>http://www.loc.gov/resource/cph.3a09957/</w:t>
        </w:r>
      </w:hyperlink>
    </w:p>
    <w:p w:rsidR="00440361" w:rsidRDefault="006B60ED" w:rsidP="00440361">
      <w:pPr>
        <w:numPr>
          <w:ilvl w:val="0"/>
          <w:numId w:val="59"/>
        </w:numPr>
        <w:spacing w:after="0" w:line="240" w:lineRule="auto"/>
        <w:rPr>
          <w:rStyle w:val="Hyperlink"/>
          <w:rFonts w:ascii="Calibri" w:hAnsi="Calibri"/>
          <w:i/>
          <w:color w:val="auto"/>
          <w:u w:val="none"/>
        </w:rPr>
      </w:pPr>
      <w:r>
        <w:rPr>
          <w:rFonts w:ascii="Calibri" w:hAnsi="Calibri"/>
        </w:rPr>
        <w:t xml:space="preserve">Handout 3: </w:t>
      </w:r>
      <w:r w:rsidRPr="004462FA">
        <w:rPr>
          <w:rFonts w:ascii="Calibri" w:hAnsi="Calibri"/>
        </w:rPr>
        <w:t xml:space="preserve">Landing at Ellis Island, 1902—LC-USZ62-12595 at </w:t>
      </w:r>
      <w:hyperlink r:id="rId18" w:history="1">
        <w:r w:rsidRPr="004462FA">
          <w:rPr>
            <w:rStyle w:val="Hyperlink"/>
            <w:rFonts w:ascii="Calibri" w:hAnsi="Calibri"/>
          </w:rPr>
          <w:t>http://www.loc.gov/item/97501086</w:t>
        </w:r>
      </w:hyperlink>
    </w:p>
    <w:p w:rsidR="00440361" w:rsidRPr="00440361" w:rsidRDefault="006B60ED" w:rsidP="00440361">
      <w:pPr>
        <w:numPr>
          <w:ilvl w:val="0"/>
          <w:numId w:val="59"/>
        </w:numPr>
        <w:spacing w:after="0" w:line="240" w:lineRule="auto"/>
        <w:rPr>
          <w:rFonts w:ascii="Calibri" w:eastAsia="Calibri" w:hAnsi="Calibri" w:cs="Times New Roman"/>
        </w:rPr>
      </w:pPr>
      <w:r w:rsidRPr="00440361">
        <w:rPr>
          <w:rFonts w:ascii="Calibri" w:hAnsi="Calibri"/>
        </w:rPr>
        <w:t xml:space="preserve">Handout 4: </w:t>
      </w:r>
      <w:r w:rsidR="00440361" w:rsidRPr="00440361">
        <w:rPr>
          <w:rFonts w:ascii="Calibri" w:hAnsi="Calibri"/>
        </w:rPr>
        <w:t xml:space="preserve"> </w:t>
      </w:r>
      <w:r w:rsidR="00440361" w:rsidRPr="00440361">
        <w:rPr>
          <w:rFonts w:ascii="Calibri" w:eastAsia="Calibri" w:hAnsi="Calibri" w:cs="Times New Roman"/>
        </w:rPr>
        <w:t>At Ellis Island, 1900 LC-B2-5338</w:t>
      </w:r>
      <w:r w:rsidR="00440361">
        <w:rPr>
          <w:rFonts w:ascii="Calibri" w:eastAsia="Calibri" w:hAnsi="Calibri" w:cs="Times New Roman"/>
        </w:rPr>
        <w:t xml:space="preserve"> </w:t>
      </w:r>
    </w:p>
    <w:p w:rsidR="00440361" w:rsidRPr="00440361" w:rsidRDefault="00440361" w:rsidP="00440361">
      <w:pPr>
        <w:pStyle w:val="ListParagraph"/>
        <w:numPr>
          <w:ilvl w:val="0"/>
          <w:numId w:val="59"/>
        </w:numPr>
        <w:rPr>
          <w:rStyle w:val="Hyperlink"/>
          <w:rFonts w:ascii="Calibri" w:hAnsi="Calibri"/>
        </w:rPr>
      </w:pPr>
      <w:r w:rsidRPr="00440361">
        <w:rPr>
          <w:rFonts w:ascii="Calibri" w:hAnsi="Calibri"/>
        </w:rPr>
        <w:t xml:space="preserve">Handout 5: </w:t>
      </w:r>
      <w:r w:rsidR="006B60ED" w:rsidRPr="00440361">
        <w:rPr>
          <w:rFonts w:ascii="Calibri" w:hAnsi="Calibri"/>
        </w:rPr>
        <w:t xml:space="preserve"> </w:t>
      </w:r>
      <w:r w:rsidRPr="00440361">
        <w:rPr>
          <w:rFonts w:ascii="Calibri" w:hAnsi="Calibri"/>
        </w:rPr>
        <w:t xml:space="preserve">Immigrants from Foreign Countries </w:t>
      </w:r>
      <w:r w:rsidR="004462FA" w:rsidRPr="00440361">
        <w:rPr>
          <w:rFonts w:ascii="Calibri" w:hAnsi="Calibri"/>
        </w:rPr>
        <w:t>at Ellis Island, 190</w:t>
      </w:r>
      <w:r w:rsidRPr="00440361">
        <w:rPr>
          <w:rFonts w:ascii="Calibri" w:hAnsi="Calibri"/>
        </w:rPr>
        <w:t>4</w:t>
      </w:r>
      <w:r w:rsidR="004462FA" w:rsidRPr="00440361">
        <w:rPr>
          <w:rFonts w:ascii="Calibri" w:hAnsi="Calibri"/>
        </w:rPr>
        <w:t xml:space="preserve">—LC-USZ62-40104 at </w:t>
      </w:r>
      <w:hyperlink r:id="rId19" w:history="1">
        <w:r w:rsidR="004462FA" w:rsidRPr="00440361">
          <w:rPr>
            <w:rStyle w:val="Hyperlink"/>
            <w:rFonts w:ascii="Calibri" w:hAnsi="Calibri"/>
          </w:rPr>
          <w:t>http://www.loc.gov/resource/cph.3a40445/</w:t>
        </w:r>
      </w:hyperlink>
      <w:r w:rsidRPr="00440361">
        <w:rPr>
          <w:rStyle w:val="Hyperlink"/>
          <w:rFonts w:ascii="Calibri" w:hAnsi="Calibri"/>
        </w:rPr>
        <w:t xml:space="preserve">  </w:t>
      </w:r>
    </w:p>
    <w:p w:rsidR="004462FA" w:rsidRPr="00440361" w:rsidRDefault="004462FA" w:rsidP="00440361">
      <w:pPr>
        <w:pStyle w:val="ListParagraph"/>
        <w:numPr>
          <w:ilvl w:val="0"/>
          <w:numId w:val="59"/>
        </w:numPr>
        <w:rPr>
          <w:rFonts w:ascii="Calibri" w:hAnsi="Calibri"/>
          <w:i/>
        </w:rPr>
      </w:pPr>
      <w:r w:rsidRPr="00440361">
        <w:rPr>
          <w:rFonts w:ascii="Calibri" w:hAnsi="Calibri"/>
        </w:rPr>
        <w:t>Handout</w:t>
      </w:r>
      <w:r w:rsidR="00440361" w:rsidRPr="00440361">
        <w:rPr>
          <w:rFonts w:ascii="Calibri" w:hAnsi="Calibri"/>
        </w:rPr>
        <w:t xml:space="preserve"> 6</w:t>
      </w:r>
      <w:r w:rsidRPr="00440361">
        <w:rPr>
          <w:rFonts w:ascii="Calibri" w:hAnsi="Calibri"/>
        </w:rPr>
        <w:t xml:space="preserve">:  US Inspectors examining eyes of immigrants, 1913—LC-USZ62-7386 at </w:t>
      </w:r>
      <w:hyperlink r:id="rId20" w:history="1">
        <w:r w:rsidRPr="00440361">
          <w:rPr>
            <w:rStyle w:val="Hyperlink"/>
            <w:rFonts w:ascii="Calibri" w:hAnsi="Calibri"/>
          </w:rPr>
          <w:t>http://www.loc.gov/item/97501532/</w:t>
        </w:r>
      </w:hyperlink>
    </w:p>
    <w:p w:rsidR="00440361" w:rsidRPr="00440361" w:rsidRDefault="00440361" w:rsidP="00440361">
      <w:pPr>
        <w:pStyle w:val="ListParagraph"/>
        <w:numPr>
          <w:ilvl w:val="0"/>
          <w:numId w:val="60"/>
        </w:numPr>
        <w:tabs>
          <w:tab w:val="left" w:pos="1080"/>
        </w:tabs>
        <w:rPr>
          <w:b/>
        </w:rPr>
      </w:pPr>
      <w:r>
        <w:t xml:space="preserve">Jigsaw and have each group explain what its photo </w:t>
      </w:r>
      <w:r w:rsidR="004156AA">
        <w:t>tell</w:t>
      </w:r>
      <w:r>
        <w:t>s</w:t>
      </w:r>
      <w:r w:rsidR="004156AA">
        <w:t xml:space="preserve"> us about the experience of coming to America as an immigrant</w:t>
      </w:r>
      <w:r>
        <w:t xml:space="preserve"> at the turn of the 20</w:t>
      </w:r>
      <w:r w:rsidRPr="00440361">
        <w:rPr>
          <w:vertAlign w:val="superscript"/>
        </w:rPr>
        <w:t>th</w:t>
      </w:r>
      <w:r>
        <w:t xml:space="preserve"> century (1890-1920)</w:t>
      </w:r>
    </w:p>
    <w:p w:rsidR="00DC4887" w:rsidRDefault="004156AA" w:rsidP="00440361">
      <w:pPr>
        <w:pStyle w:val="ListParagraph"/>
        <w:numPr>
          <w:ilvl w:val="0"/>
          <w:numId w:val="60"/>
        </w:numPr>
        <w:tabs>
          <w:tab w:val="left" w:pos="1080"/>
        </w:tabs>
        <w:rPr>
          <w:b/>
        </w:rPr>
      </w:pPr>
      <w:r>
        <w:t>Draw conclusions based on consideration of all five images</w:t>
      </w:r>
      <w:r w:rsidR="00440361">
        <w:rPr>
          <w:b/>
        </w:rPr>
        <w:t>.</w:t>
      </w:r>
    </w:p>
    <w:p w:rsidR="00DC4887" w:rsidRPr="00DC4887" w:rsidRDefault="00DC4887" w:rsidP="00DC4887">
      <w:pPr>
        <w:pStyle w:val="ListParagraph"/>
        <w:tabs>
          <w:tab w:val="left" w:pos="1440"/>
        </w:tabs>
        <w:ind w:left="1440"/>
        <w:rPr>
          <w:b/>
        </w:rPr>
      </w:pPr>
    </w:p>
    <w:p w:rsidR="00167139" w:rsidRPr="00167139" w:rsidRDefault="00167139" w:rsidP="006D15FE">
      <w:pPr>
        <w:pStyle w:val="ListParagraph"/>
        <w:numPr>
          <w:ilvl w:val="1"/>
          <w:numId w:val="9"/>
        </w:numPr>
        <w:ind w:left="720"/>
        <w:rPr>
          <w:b/>
          <w:u w:val="single"/>
        </w:rPr>
      </w:pPr>
      <w:r>
        <w:rPr>
          <w:u w:val="single"/>
        </w:rPr>
        <w:t>Comparison of 1880 and 1920</w:t>
      </w:r>
    </w:p>
    <w:p w:rsidR="00167139" w:rsidRDefault="00167139" w:rsidP="00167139">
      <w:pPr>
        <w:pStyle w:val="ListParagraph"/>
        <w:rPr>
          <w:u w:val="single"/>
        </w:rPr>
      </w:pPr>
    </w:p>
    <w:p w:rsidR="00DC4887" w:rsidRPr="004E61CF" w:rsidRDefault="00DC4887" w:rsidP="006D15FE">
      <w:pPr>
        <w:pStyle w:val="ListParagraph"/>
        <w:numPr>
          <w:ilvl w:val="0"/>
          <w:numId w:val="23"/>
        </w:numPr>
        <w:spacing w:after="0" w:line="240" w:lineRule="auto"/>
      </w:pPr>
      <w:r w:rsidRPr="006C4004">
        <w:rPr>
          <w:b/>
        </w:rPr>
        <w:t>Background:</w:t>
      </w:r>
      <w:r>
        <w:t xml:space="preserve"> </w:t>
      </w:r>
      <w:r w:rsidRPr="004E61CF">
        <w:t xml:space="preserve">After 1880 the percentage of Irish, British, and Germans began to drop as conditions in those countries became more settled. At the same time, immigration from southern and eastern Europe-from Italy, Poland, Russia, and the Austro-Hungarian Empire-began to rise. </w:t>
      </w:r>
    </w:p>
    <w:p w:rsidR="00683759" w:rsidRDefault="00DC4887" w:rsidP="006D15FE">
      <w:pPr>
        <w:pStyle w:val="ListParagraph"/>
        <w:numPr>
          <w:ilvl w:val="0"/>
          <w:numId w:val="23"/>
        </w:numPr>
        <w:spacing w:after="0" w:line="240" w:lineRule="auto"/>
      </w:pPr>
      <w:r>
        <w:t xml:space="preserve">What “pushed” individuals to leave southern and eastern Europe after 1880? </w:t>
      </w:r>
    </w:p>
    <w:p w:rsidR="00683759" w:rsidRDefault="00DC4887" w:rsidP="006D15FE">
      <w:pPr>
        <w:pStyle w:val="ListParagraph"/>
        <w:numPr>
          <w:ilvl w:val="1"/>
          <w:numId w:val="23"/>
        </w:numPr>
        <w:spacing w:after="0" w:line="240" w:lineRule="auto"/>
        <w:ind w:left="1440"/>
      </w:pPr>
      <w:r>
        <w:t>The u</w:t>
      </w:r>
      <w:r w:rsidRPr="004E61CF">
        <w:t xml:space="preserve">nification </w:t>
      </w:r>
      <w:r>
        <w:t xml:space="preserve">of Italian states </w:t>
      </w:r>
      <w:r w:rsidRPr="004E61CF">
        <w:t xml:space="preserve">in 1861 </w:t>
      </w:r>
      <w:r w:rsidR="00683759">
        <w:t xml:space="preserve">led to political and social unrest and a tax burden on the southern area where the soil was already depleted.  Many sharecroppers, tenant farmers, and small business and landowners chose to </w:t>
      </w:r>
      <w:r w:rsidRPr="004E61CF">
        <w:t xml:space="preserve">emigrate rather than face the prospect of a deepening poverty. </w:t>
      </w:r>
      <w:r w:rsidR="00683759">
        <w:t xml:space="preserve"> </w:t>
      </w:r>
    </w:p>
    <w:p w:rsidR="00DC4887" w:rsidRDefault="00683759" w:rsidP="006D15FE">
      <w:pPr>
        <w:pStyle w:val="ListParagraph"/>
        <w:numPr>
          <w:ilvl w:val="1"/>
          <w:numId w:val="23"/>
        </w:numPr>
        <w:spacing w:after="0" w:line="240" w:lineRule="auto"/>
        <w:ind w:left="1440"/>
      </w:pPr>
      <w:r>
        <w:t>The unification of the German states by Prussian Chancellor Otto von Bismarck in 1871 pushed Catholics from southern Germany to leave in the face of religious oppression.</w:t>
      </w:r>
    </w:p>
    <w:p w:rsidR="00683759" w:rsidRDefault="00683759" w:rsidP="006D15FE">
      <w:pPr>
        <w:pStyle w:val="ListParagraph"/>
        <w:numPr>
          <w:ilvl w:val="1"/>
          <w:numId w:val="23"/>
        </w:numPr>
        <w:spacing w:after="0" w:line="240" w:lineRule="auto"/>
        <w:ind w:left="1440"/>
      </w:pPr>
      <w:r>
        <w:t>Growing ethnic tension and requi</w:t>
      </w:r>
      <w:r w:rsidR="003E061F">
        <w:t>red army conscription led many i</w:t>
      </w:r>
      <w:r>
        <w:t>n the Austro-Hungarian Empire to leave.</w:t>
      </w:r>
    </w:p>
    <w:p w:rsidR="00683759" w:rsidRPr="004E61CF" w:rsidRDefault="00440361" w:rsidP="006D15FE">
      <w:pPr>
        <w:pStyle w:val="ListParagraph"/>
        <w:numPr>
          <w:ilvl w:val="1"/>
          <w:numId w:val="23"/>
        </w:numPr>
        <w:spacing w:after="0" w:line="240" w:lineRule="auto"/>
        <w:ind w:left="1440"/>
      </w:pPr>
      <w:proofErr w:type="spellStart"/>
      <w:r>
        <w:t>Anti-semi</w:t>
      </w:r>
      <w:r w:rsidR="00683759">
        <w:t>tism</w:t>
      </w:r>
      <w:proofErr w:type="spellEnd"/>
      <w:r w:rsidR="00683759">
        <w:t xml:space="preserve"> and programs in Russia drove millions of Jews to leave the Russian Empire. </w:t>
      </w:r>
    </w:p>
    <w:p w:rsidR="00683759" w:rsidRDefault="00DC4887" w:rsidP="006D15FE">
      <w:pPr>
        <w:pStyle w:val="ListParagraph"/>
        <w:numPr>
          <w:ilvl w:val="0"/>
          <w:numId w:val="23"/>
        </w:numPr>
        <w:spacing w:after="0" w:line="240" w:lineRule="auto"/>
      </w:pPr>
      <w:r>
        <w:t xml:space="preserve">What “pulled” émigrés to the U.S., and especially to New Jersey after 1880? </w:t>
      </w:r>
    </w:p>
    <w:p w:rsidR="00DC4887" w:rsidRPr="004E61CF" w:rsidRDefault="00DC4887" w:rsidP="006D15FE">
      <w:pPr>
        <w:pStyle w:val="ListParagraph"/>
        <w:numPr>
          <w:ilvl w:val="0"/>
          <w:numId w:val="41"/>
        </w:numPr>
        <w:spacing w:after="0" w:line="240" w:lineRule="auto"/>
      </w:pPr>
      <w:r>
        <w:lastRenderedPageBreak/>
        <w:t xml:space="preserve">Industries were </w:t>
      </w:r>
      <w:r w:rsidRPr="004E61CF">
        <w:t>actively recruiting workers from</w:t>
      </w:r>
      <w:r w:rsidR="00683759">
        <w:t xml:space="preserve"> eastern and southern Europe</w:t>
      </w:r>
      <w:r w:rsidRPr="004E61CF">
        <w:t xml:space="preserve"> to fill the labor shortage that existed in the years following the Civil War</w:t>
      </w:r>
      <w:r>
        <w:t>, as industrialization spread</w:t>
      </w:r>
      <w:r w:rsidRPr="004E61CF">
        <w:t xml:space="preserve">. </w:t>
      </w:r>
    </w:p>
    <w:p w:rsidR="008360F9" w:rsidRDefault="00DC4887" w:rsidP="006D15FE">
      <w:pPr>
        <w:pStyle w:val="ListParagraph"/>
        <w:numPr>
          <w:ilvl w:val="0"/>
          <w:numId w:val="41"/>
        </w:numPr>
        <w:tabs>
          <w:tab w:val="left" w:pos="1080"/>
        </w:tabs>
        <w:spacing w:after="0" w:line="240" w:lineRule="auto"/>
      </w:pPr>
      <w:r w:rsidRPr="00DC4887">
        <w:t xml:space="preserve">Economic growth attracted immigrants, and the arrival of new workers, in turn, quickened the pace of industrialization. Immigration, then, was both a cause and an effect of economic growth. </w:t>
      </w:r>
      <w:r w:rsidR="008360F9">
        <w:t xml:space="preserve"> </w:t>
      </w:r>
      <w:r w:rsidRPr="00DC4887">
        <w:t xml:space="preserve">An expanding economy provided increasing numbers of jobs at every skill level. </w:t>
      </w:r>
    </w:p>
    <w:p w:rsidR="008360F9" w:rsidRDefault="008360F9" w:rsidP="006D15FE">
      <w:pPr>
        <w:pStyle w:val="ListParagraph"/>
        <w:numPr>
          <w:ilvl w:val="1"/>
          <w:numId w:val="40"/>
        </w:numPr>
        <w:tabs>
          <w:tab w:val="left" w:pos="1080"/>
        </w:tabs>
        <w:spacing w:after="0" w:line="240" w:lineRule="auto"/>
        <w:ind w:left="1080"/>
      </w:pPr>
      <w:r>
        <w:t xml:space="preserve">Why New Jersey? </w:t>
      </w:r>
      <w:r w:rsidR="00DC4887" w:rsidRPr="00DC4887">
        <w:t>Adjacent to ports of entry, New Jersey quickly developed a large immigrant presence.</w:t>
      </w:r>
    </w:p>
    <w:p w:rsidR="008360F9" w:rsidRDefault="00167139" w:rsidP="006D15FE">
      <w:pPr>
        <w:pStyle w:val="ListParagraph"/>
        <w:numPr>
          <w:ilvl w:val="1"/>
          <w:numId w:val="40"/>
        </w:numPr>
        <w:tabs>
          <w:tab w:val="left" w:pos="1080"/>
        </w:tabs>
        <w:spacing w:after="0" w:line="240" w:lineRule="auto"/>
        <w:ind w:left="1080"/>
      </w:pPr>
      <w:r w:rsidRPr="00167139">
        <w:rPr>
          <w:b/>
        </w:rPr>
        <w:t>Chart activity:</w:t>
      </w:r>
      <w:r>
        <w:t xml:space="preserve"> </w:t>
      </w:r>
      <w:r w:rsidRPr="00167139">
        <w:t>compar</w:t>
      </w:r>
      <w:r>
        <w:t>e</w:t>
      </w:r>
      <w:r w:rsidRPr="00167139">
        <w:t xml:space="preserve"> the state's largest immigrant groups in 1880 with those in 1920</w:t>
      </w:r>
      <w:r>
        <w:t xml:space="preserve"> as shown in </w:t>
      </w:r>
      <w:r w:rsidR="003E061F">
        <w:t>H</w:t>
      </w:r>
      <w:r>
        <w:t xml:space="preserve">andout </w:t>
      </w:r>
      <w:r w:rsidR="003E061F">
        <w:t>7</w:t>
      </w:r>
      <w:r>
        <w:t xml:space="preserve">. </w:t>
      </w:r>
      <w:r w:rsidR="008360F9">
        <w:t>How did immigration after the Civil War change the face of New Jersey?</w:t>
      </w:r>
    </w:p>
    <w:p w:rsidR="00167139" w:rsidRDefault="00DC4887" w:rsidP="006D15FE">
      <w:pPr>
        <w:pStyle w:val="ListParagraph"/>
        <w:numPr>
          <w:ilvl w:val="1"/>
          <w:numId w:val="42"/>
        </w:numPr>
        <w:tabs>
          <w:tab w:val="left" w:pos="1080"/>
        </w:tabs>
        <w:spacing w:after="0" w:line="240" w:lineRule="auto"/>
      </w:pPr>
      <w:r w:rsidRPr="00DC4887">
        <w:t>While the British, Iri</w:t>
      </w:r>
      <w:r w:rsidR="00167139">
        <w:t>sh, and Germans were still the major sources of immigration to New Jersey in 188</w:t>
      </w:r>
      <w:r w:rsidRPr="00DC4887">
        <w:t xml:space="preserve">0, they were much less prominent forty years later. </w:t>
      </w:r>
    </w:p>
    <w:p w:rsidR="00DC4887" w:rsidRPr="00DC4887" w:rsidRDefault="00167139" w:rsidP="006D15FE">
      <w:pPr>
        <w:pStyle w:val="ListParagraph"/>
        <w:numPr>
          <w:ilvl w:val="1"/>
          <w:numId w:val="42"/>
        </w:numPr>
        <w:tabs>
          <w:tab w:val="left" w:pos="1080"/>
        </w:tabs>
        <w:spacing w:after="0" w:line="240" w:lineRule="auto"/>
      </w:pPr>
      <w:r>
        <w:t xml:space="preserve">By 1920, </w:t>
      </w:r>
      <w:r w:rsidR="00DC4887" w:rsidRPr="00DC4887">
        <w:t xml:space="preserve">Italians constituted by far the largest </w:t>
      </w:r>
      <w:r>
        <w:t>immigrant group, Germans the second largest, Poles the third and Russian Jews the fourth</w:t>
      </w:r>
      <w:r w:rsidR="00DC4887" w:rsidRPr="00DC4887">
        <w:t xml:space="preserve">. </w:t>
      </w:r>
    </w:p>
    <w:p w:rsidR="00167139" w:rsidRDefault="00167139" w:rsidP="00167139">
      <w:pPr>
        <w:spacing w:after="0" w:line="240" w:lineRule="auto"/>
        <w:ind w:left="360"/>
      </w:pPr>
    </w:p>
    <w:p w:rsidR="00167139" w:rsidRPr="00167139" w:rsidRDefault="00167139" w:rsidP="006D15FE">
      <w:pPr>
        <w:pStyle w:val="ListParagraph"/>
        <w:numPr>
          <w:ilvl w:val="1"/>
          <w:numId w:val="9"/>
        </w:numPr>
        <w:spacing w:after="0" w:line="240" w:lineRule="auto"/>
        <w:ind w:left="720"/>
      </w:pPr>
      <w:r>
        <w:rPr>
          <w:u w:val="single"/>
        </w:rPr>
        <w:t>Where di</w:t>
      </w:r>
      <w:r w:rsidR="00C76AAE">
        <w:rPr>
          <w:u w:val="single"/>
        </w:rPr>
        <w:t>d</w:t>
      </w:r>
      <w:r>
        <w:rPr>
          <w:u w:val="single"/>
        </w:rPr>
        <w:t xml:space="preserve"> the new immigrants go in New Jersey, 1870-1920?</w:t>
      </w:r>
    </w:p>
    <w:p w:rsidR="00167139" w:rsidRDefault="00167139" w:rsidP="00167139">
      <w:pPr>
        <w:spacing w:after="0" w:line="240" w:lineRule="auto"/>
        <w:ind w:left="360"/>
      </w:pPr>
    </w:p>
    <w:p w:rsidR="00167139" w:rsidRPr="00DC4887" w:rsidRDefault="00167139" w:rsidP="006D15FE">
      <w:pPr>
        <w:pStyle w:val="ListParagraph"/>
        <w:numPr>
          <w:ilvl w:val="0"/>
          <w:numId w:val="43"/>
        </w:numPr>
        <w:spacing w:after="0" w:line="240" w:lineRule="auto"/>
        <w:ind w:left="1080"/>
      </w:pPr>
      <w:r w:rsidRPr="00167139">
        <w:rPr>
          <w:b/>
        </w:rPr>
        <w:t>Background:</w:t>
      </w:r>
      <w:r>
        <w:t xml:space="preserve">  Where did the immigrants settle in New Jersey and why? </w:t>
      </w:r>
      <w:r w:rsidRPr="00167139">
        <w:t xml:space="preserve">Immigrants settling in New Jersey entered a dynamic economy with an expanding industrial base and a constant demand for skilled and unskilled labor. They found work in the steel, tobacco, and pencil factories of Jersey City; in the leather and textile works of Newark; in the silk mills of Paterson; and in the potteries of Trenton. They laid railroad and streetcar track, dug the </w:t>
      </w:r>
      <w:r w:rsidRPr="00DC4887">
        <w:t xml:space="preserve">Since 1870 there has been heavy immigration to urban centers, including Newark, Hoboken, Jersey City, Paterson, Passaic, Perth Amboy, Trenton, and Camden water and sewer ditches required by booming cities, and unloaded freight from railroad cars, canal boats, barges, and steamers. </w:t>
      </w:r>
    </w:p>
    <w:p w:rsidR="00DC4887" w:rsidRPr="00DC4887" w:rsidRDefault="00167139" w:rsidP="006D15FE">
      <w:pPr>
        <w:pStyle w:val="ListParagraph"/>
        <w:numPr>
          <w:ilvl w:val="0"/>
          <w:numId w:val="43"/>
        </w:numPr>
        <w:spacing w:after="0" w:line="240" w:lineRule="auto"/>
        <w:ind w:left="1080"/>
      </w:pPr>
      <w:r w:rsidRPr="00C76AAE">
        <w:rPr>
          <w:b/>
        </w:rPr>
        <w:t>Map activity: the development of New Jersey’s cities</w:t>
      </w:r>
      <w:r w:rsidR="00C76AAE" w:rsidRPr="00C76AAE">
        <w:rPr>
          <w:b/>
        </w:rPr>
        <w:t xml:space="preserve">.  </w:t>
      </w:r>
      <w:r>
        <w:t xml:space="preserve">Use </w:t>
      </w:r>
      <w:r w:rsidR="003E061F">
        <w:t>H</w:t>
      </w:r>
      <w:r>
        <w:t xml:space="preserve">andout </w:t>
      </w:r>
      <w:r w:rsidR="003E061F">
        <w:t>8</w:t>
      </w:r>
      <w:r>
        <w:t xml:space="preserve">: Map of New Jersey with the location of its largest cities in 1870. Divide </w:t>
      </w:r>
      <w:r w:rsidR="00DC4887" w:rsidRPr="00DC4887">
        <w:t xml:space="preserve"> into eight groups and have each group find information about the development of one of the following cities:</w:t>
      </w:r>
    </w:p>
    <w:p w:rsidR="00DC4887" w:rsidRPr="00DC4887" w:rsidRDefault="00DC4887" w:rsidP="006D15FE">
      <w:pPr>
        <w:pStyle w:val="ListParagraph"/>
        <w:numPr>
          <w:ilvl w:val="0"/>
          <w:numId w:val="44"/>
        </w:numPr>
        <w:spacing w:after="0" w:line="240" w:lineRule="auto"/>
      </w:pPr>
      <w:r w:rsidRPr="00DC4887">
        <w:t>Camden</w:t>
      </w:r>
    </w:p>
    <w:p w:rsidR="00DC4887" w:rsidRPr="00DC4887" w:rsidRDefault="00DC4887" w:rsidP="006D15FE">
      <w:pPr>
        <w:pStyle w:val="ListParagraph"/>
        <w:numPr>
          <w:ilvl w:val="0"/>
          <w:numId w:val="44"/>
        </w:numPr>
        <w:spacing w:after="0" w:line="240" w:lineRule="auto"/>
      </w:pPr>
      <w:r w:rsidRPr="00DC4887">
        <w:t>Newark</w:t>
      </w:r>
    </w:p>
    <w:p w:rsidR="00DC4887" w:rsidRPr="00DC4887" w:rsidRDefault="00DC4887" w:rsidP="006D15FE">
      <w:pPr>
        <w:pStyle w:val="ListParagraph"/>
        <w:numPr>
          <w:ilvl w:val="0"/>
          <w:numId w:val="44"/>
        </w:numPr>
        <w:spacing w:after="0" w:line="240" w:lineRule="auto"/>
      </w:pPr>
      <w:r w:rsidRPr="00DC4887">
        <w:t>Hoboken</w:t>
      </w:r>
    </w:p>
    <w:p w:rsidR="00DC4887" w:rsidRPr="00DC4887" w:rsidRDefault="00DC4887" w:rsidP="006D15FE">
      <w:pPr>
        <w:pStyle w:val="ListParagraph"/>
        <w:numPr>
          <w:ilvl w:val="0"/>
          <w:numId w:val="44"/>
        </w:numPr>
        <w:spacing w:after="0" w:line="240" w:lineRule="auto"/>
      </w:pPr>
      <w:r w:rsidRPr="00DC4887">
        <w:t>Jersey City</w:t>
      </w:r>
    </w:p>
    <w:p w:rsidR="00DC4887" w:rsidRPr="00DC4887" w:rsidRDefault="00DC4887" w:rsidP="006D15FE">
      <w:pPr>
        <w:pStyle w:val="ListParagraph"/>
        <w:numPr>
          <w:ilvl w:val="0"/>
          <w:numId w:val="44"/>
        </w:numPr>
        <w:spacing w:after="0" w:line="240" w:lineRule="auto"/>
      </w:pPr>
      <w:r w:rsidRPr="00DC4887">
        <w:t>Passaic</w:t>
      </w:r>
    </w:p>
    <w:p w:rsidR="00DC4887" w:rsidRPr="00DC4887" w:rsidRDefault="00DC4887" w:rsidP="006D15FE">
      <w:pPr>
        <w:pStyle w:val="ListParagraph"/>
        <w:numPr>
          <w:ilvl w:val="0"/>
          <w:numId w:val="44"/>
        </w:numPr>
        <w:spacing w:after="0" w:line="240" w:lineRule="auto"/>
      </w:pPr>
      <w:r w:rsidRPr="00DC4887">
        <w:t>Paterson</w:t>
      </w:r>
    </w:p>
    <w:p w:rsidR="00DC4887" w:rsidRPr="00DC4887" w:rsidRDefault="00DC4887" w:rsidP="006D15FE">
      <w:pPr>
        <w:pStyle w:val="ListParagraph"/>
        <w:numPr>
          <w:ilvl w:val="0"/>
          <w:numId w:val="44"/>
        </w:numPr>
        <w:spacing w:after="0" w:line="240" w:lineRule="auto"/>
      </w:pPr>
      <w:r w:rsidRPr="00DC4887">
        <w:t>Perth Amboy</w:t>
      </w:r>
    </w:p>
    <w:p w:rsidR="00DC4887" w:rsidRPr="00DC4887" w:rsidRDefault="00DC4887" w:rsidP="006D15FE">
      <w:pPr>
        <w:pStyle w:val="ListParagraph"/>
        <w:numPr>
          <w:ilvl w:val="0"/>
          <w:numId w:val="44"/>
        </w:numPr>
        <w:spacing w:after="0" w:line="240" w:lineRule="auto"/>
      </w:pPr>
      <w:r w:rsidRPr="00DC4887">
        <w:t>Trenton</w:t>
      </w:r>
    </w:p>
    <w:p w:rsidR="00DC4887" w:rsidRDefault="00DC4887" w:rsidP="00C76AAE">
      <w:pPr>
        <w:spacing w:after="0" w:line="240" w:lineRule="auto"/>
        <w:ind w:left="1080"/>
      </w:pPr>
      <w:r w:rsidRPr="00DC4887">
        <w:t xml:space="preserve">Have the </w:t>
      </w:r>
      <w:proofErr w:type="gramStart"/>
      <w:r w:rsidRPr="00DC4887">
        <w:t>groups</w:t>
      </w:r>
      <w:proofErr w:type="gramEnd"/>
      <w:r w:rsidRPr="00DC4887">
        <w:t xml:space="preserve"> jigsaw or share with the rest of the class.</w:t>
      </w:r>
      <w:r w:rsidR="00C76AAE">
        <w:t xml:space="preserve"> </w:t>
      </w:r>
      <w:r w:rsidRPr="00DC4887">
        <w:t>Discuss and conclude why population centers developed where they did (rivers, ports, etc.—jobs)</w:t>
      </w:r>
    </w:p>
    <w:p w:rsidR="00D612E2" w:rsidRPr="00DC4887" w:rsidRDefault="00D612E2" w:rsidP="00D612E2">
      <w:pPr>
        <w:pStyle w:val="ListParagraph"/>
        <w:spacing w:after="0" w:line="240" w:lineRule="auto"/>
      </w:pPr>
    </w:p>
    <w:p w:rsidR="004E61CF" w:rsidRDefault="006C4004" w:rsidP="006D15FE">
      <w:pPr>
        <w:pStyle w:val="ListParagraph"/>
        <w:numPr>
          <w:ilvl w:val="1"/>
          <w:numId w:val="9"/>
        </w:numPr>
        <w:ind w:left="720"/>
        <w:rPr>
          <w:u w:val="single"/>
        </w:rPr>
      </w:pPr>
      <w:r w:rsidRPr="00C76AAE">
        <w:rPr>
          <w:u w:val="single"/>
        </w:rPr>
        <w:t xml:space="preserve">Case Study of </w:t>
      </w:r>
      <w:r w:rsidR="004E61CF" w:rsidRPr="00C76AAE">
        <w:rPr>
          <w:u w:val="single"/>
        </w:rPr>
        <w:t>Italians</w:t>
      </w:r>
      <w:r w:rsidR="00C76AAE">
        <w:rPr>
          <w:u w:val="single"/>
        </w:rPr>
        <w:t xml:space="preserve"> (or select another ethnic group)</w:t>
      </w:r>
      <w:r w:rsidR="004E61CF" w:rsidRPr="00C76AAE">
        <w:rPr>
          <w:u w:val="single"/>
        </w:rPr>
        <w:t xml:space="preserve"> </w:t>
      </w:r>
      <w:r w:rsidRPr="00C76AAE">
        <w:rPr>
          <w:u w:val="single"/>
        </w:rPr>
        <w:t>coming to</w:t>
      </w:r>
      <w:r w:rsidR="004E61CF" w:rsidRPr="00C76AAE">
        <w:rPr>
          <w:u w:val="single"/>
        </w:rPr>
        <w:t xml:space="preserve"> New Jersey—1880-1920</w:t>
      </w:r>
    </w:p>
    <w:p w:rsidR="00C76AAE" w:rsidRPr="00C76AAE" w:rsidRDefault="00C76AAE" w:rsidP="00C76AAE">
      <w:pPr>
        <w:pStyle w:val="ListParagraph"/>
        <w:rPr>
          <w:u w:val="single"/>
        </w:rPr>
      </w:pPr>
    </w:p>
    <w:p w:rsidR="00C76AAE" w:rsidRDefault="00DC4887" w:rsidP="003E061F">
      <w:pPr>
        <w:pStyle w:val="ListParagraph"/>
        <w:numPr>
          <w:ilvl w:val="0"/>
          <w:numId w:val="23"/>
        </w:numPr>
        <w:spacing w:after="0" w:line="240" w:lineRule="auto"/>
      </w:pPr>
      <w:r w:rsidRPr="00C76AAE">
        <w:rPr>
          <w:b/>
        </w:rPr>
        <w:t>Research activity:</w:t>
      </w:r>
      <w:r>
        <w:t xml:space="preserve"> </w:t>
      </w:r>
      <w:r w:rsidR="00C76AAE">
        <w:t xml:space="preserve"> Have students select an ethnic group and conduct a short research project to identify where Italian (or other) emigres to New Jersey settled, why they settled there and what challenges they faced.  Make a brief oral or visual presentation.</w:t>
      </w:r>
    </w:p>
    <w:p w:rsidR="004E61CF" w:rsidRPr="004E61CF" w:rsidRDefault="00C76AAE" w:rsidP="003E061F">
      <w:pPr>
        <w:pStyle w:val="ListParagraph"/>
        <w:numPr>
          <w:ilvl w:val="0"/>
          <w:numId w:val="23"/>
        </w:numPr>
        <w:spacing w:after="0" w:line="240" w:lineRule="auto"/>
      </w:pPr>
      <w:r w:rsidRPr="00C76AAE">
        <w:rPr>
          <w:b/>
        </w:rPr>
        <w:t>Background:</w:t>
      </w:r>
      <w:r>
        <w:t xml:space="preserve"> </w:t>
      </w:r>
      <w:r w:rsidR="004E61CF" w:rsidRPr="004E61CF">
        <w:t xml:space="preserve">Whenever possible, individuals </w:t>
      </w:r>
      <w:r>
        <w:t xml:space="preserve">from Italy </w:t>
      </w:r>
      <w:proofErr w:type="gramStart"/>
      <w:r w:rsidR="004E61CF" w:rsidRPr="004E61CF">
        <w:t>emigrated</w:t>
      </w:r>
      <w:proofErr w:type="gramEnd"/>
      <w:r w:rsidR="004E61CF" w:rsidRPr="004E61CF">
        <w:t xml:space="preserve"> to a place where someone they knew, either kin or neighbor, had already settled. People intending to emigrate </w:t>
      </w:r>
      <w:r w:rsidR="004E61CF" w:rsidRPr="004E61CF">
        <w:lastRenderedPageBreak/>
        <w:t>carefully planned to link up with someone who would help in f</w:t>
      </w:r>
      <w:r w:rsidR="006C4004">
        <w:t>in</w:t>
      </w:r>
      <w:r w:rsidR="004E61CF" w:rsidRPr="004E61CF">
        <w:t>ding work and lodging. Few people sailed off into the sunset alone. Most joined relatives or villagers who had successfully gone before.</w:t>
      </w:r>
    </w:p>
    <w:p w:rsidR="001241CE" w:rsidRDefault="004E61CF" w:rsidP="003E061F">
      <w:pPr>
        <w:pStyle w:val="ListParagraph"/>
        <w:numPr>
          <w:ilvl w:val="0"/>
          <w:numId w:val="23"/>
        </w:numPr>
        <w:spacing w:after="0" w:line="240" w:lineRule="auto"/>
      </w:pPr>
      <w:r w:rsidRPr="004E61CF">
        <w:t>From 1880 to 1920, an estimated 4 million Italian immigrants arrived in the United States, the majority from 1900 to 1914. Once in America, the immigrants faced great challenges. Often with no knowledge of the English language and with little formal education, many of the immigrants were compelled to accept low-wage manual-labor jobs, and were frequently exploited by the middlemen who acted as intermediaries between them and the prospective employers.</w:t>
      </w:r>
      <w:r w:rsidRPr="004E61CF">
        <w:rPr>
          <w:vertAlign w:val="superscript"/>
        </w:rPr>
        <w:t xml:space="preserve"> </w:t>
      </w:r>
      <w:r w:rsidRPr="004E61CF">
        <w:t xml:space="preserve"> Many sought housing in the older sections of the large northeastern cities where they settled, that became known as </w:t>
      </w:r>
      <w:r w:rsidR="00C76AAE">
        <w:t xml:space="preserve">“Little </w:t>
      </w:r>
      <w:proofErr w:type="spellStart"/>
      <w:r w:rsidR="00C76AAE">
        <w:t>Italies</w:t>
      </w:r>
      <w:proofErr w:type="spellEnd"/>
      <w:r w:rsidR="00C76AAE">
        <w:t>”</w:t>
      </w:r>
      <w:r w:rsidRPr="004E61CF">
        <w:t>, frequently in overcrowded substandard tenements which were often dimly lit with poor heating and ventilation. </w:t>
      </w:r>
    </w:p>
    <w:p w:rsidR="001241CE" w:rsidRDefault="004E61CF" w:rsidP="003E061F">
      <w:pPr>
        <w:pStyle w:val="ListParagraph"/>
        <w:numPr>
          <w:ilvl w:val="0"/>
          <w:numId w:val="23"/>
        </w:numPr>
        <w:spacing w:after="0" w:line="240" w:lineRule="auto"/>
      </w:pPr>
      <w:r w:rsidRPr="004E61CF">
        <w:t xml:space="preserve">Italians in Newark grew from 400 in 1880 to 27,000 in 1920, 15% of the city’s population. Ethnic clustering created ethnic neighborhoods. Here immigrants could continue familiar customs and ways. In Newark's The "New" Immigration, 1880-1920 41 crowded First Ward, Italian immigrants could deal only with other Italians and satisfy all their daily needs. Boarding houses catered to new arrivals from Italy, easing their entry into American society. Street vendors with pushcarts or horse-drawn wagons sold fruits and vegetables. Small groceries occupied the ground floors of comer tenements. One observer in the 1930s wrote of their "cheeses, garlic, salami and red pepper hanging from the rafters, . . . over 150 different types of macaroni," </w:t>
      </w:r>
    </w:p>
    <w:p w:rsidR="004E61CF" w:rsidRDefault="004E61CF" w:rsidP="003E061F">
      <w:pPr>
        <w:pStyle w:val="ListParagraph"/>
        <w:numPr>
          <w:ilvl w:val="0"/>
          <w:numId w:val="23"/>
        </w:numPr>
        <w:spacing w:after="0" w:line="240" w:lineRule="auto"/>
      </w:pPr>
      <w:r w:rsidRPr="004E61CF">
        <w:t xml:space="preserve"> Italians generally </w:t>
      </w:r>
      <w:r w:rsidR="00C76AAE">
        <w:t xml:space="preserve">were </w:t>
      </w:r>
      <w:r w:rsidRPr="004E61CF">
        <w:t>unskilled labor</w:t>
      </w:r>
      <w:r w:rsidR="00C76AAE">
        <w:t>ers</w:t>
      </w:r>
      <w:r w:rsidRPr="004E61CF">
        <w:t>. By 1890</w:t>
      </w:r>
      <w:r w:rsidR="00C76AAE">
        <w:t>,</w:t>
      </w:r>
      <w:r w:rsidRPr="004E61CF">
        <w:t xml:space="preserve"> half of the laborers who maintained the railroad tracks between New York and Philadelphia were Italian, rapidly replacing the Irish. "Industry in New Jersey," one historian has written, "developed a rough caste system in which ethnic origin largely determined one's position in the occupational hierarchy."</w:t>
      </w:r>
      <w:r w:rsidR="00C76AAE">
        <w:t xml:space="preserve"> </w:t>
      </w:r>
      <w:r w:rsidRPr="004E61CF">
        <w:t xml:space="preserve"> At the top, as owners and managers, were native white Americans. In the middle, as foremen and skilled workers, were Irish, German, and British. </w:t>
      </w:r>
    </w:p>
    <w:p w:rsidR="00D8736E" w:rsidRDefault="00D8736E" w:rsidP="00D8736E">
      <w:pPr>
        <w:pStyle w:val="ListParagraph"/>
        <w:spacing w:after="0" w:line="240" w:lineRule="auto"/>
        <w:ind w:left="1080"/>
      </w:pPr>
    </w:p>
    <w:p w:rsidR="002943CE" w:rsidRPr="00C76AAE" w:rsidRDefault="00C76AAE" w:rsidP="00C76AAE">
      <w:pPr>
        <w:pStyle w:val="ListParagraph"/>
        <w:widowControl w:val="0"/>
        <w:tabs>
          <w:tab w:val="left" w:pos="360"/>
        </w:tabs>
        <w:autoSpaceDE w:val="0"/>
        <w:autoSpaceDN w:val="0"/>
        <w:adjustRightInd w:val="0"/>
        <w:spacing w:after="0" w:line="240" w:lineRule="auto"/>
        <w:ind w:left="360"/>
        <w:rPr>
          <w:u w:val="single"/>
        </w:rPr>
      </w:pPr>
      <w:r w:rsidRPr="00C76AAE">
        <w:t>e</w:t>
      </w:r>
      <w:r w:rsidR="008050AE" w:rsidRPr="00C76AAE">
        <w:t>.</w:t>
      </w:r>
      <w:r w:rsidR="008050AE" w:rsidRPr="00C76AAE">
        <w:tab/>
      </w:r>
      <w:r w:rsidR="002943CE" w:rsidRPr="00C76AAE">
        <w:rPr>
          <w:u w:val="single"/>
        </w:rPr>
        <w:t>Ethnic tensions</w:t>
      </w:r>
    </w:p>
    <w:p w:rsidR="002943CE" w:rsidRPr="004E61CF" w:rsidRDefault="002943CE" w:rsidP="007A63C3">
      <w:pPr>
        <w:pStyle w:val="ListParagraph"/>
        <w:widowControl w:val="0"/>
        <w:tabs>
          <w:tab w:val="left" w:pos="360"/>
        </w:tabs>
        <w:autoSpaceDE w:val="0"/>
        <w:autoSpaceDN w:val="0"/>
        <w:adjustRightInd w:val="0"/>
        <w:spacing w:after="0" w:line="240" w:lineRule="auto"/>
        <w:ind w:left="360" w:hanging="360"/>
        <w:rPr>
          <w:b/>
        </w:rPr>
      </w:pPr>
    </w:p>
    <w:p w:rsidR="00C76AAE" w:rsidRDefault="00C76AAE" w:rsidP="006D15FE">
      <w:pPr>
        <w:pStyle w:val="ListParagraph"/>
        <w:widowControl w:val="0"/>
        <w:numPr>
          <w:ilvl w:val="0"/>
          <w:numId w:val="22"/>
        </w:numPr>
        <w:tabs>
          <w:tab w:val="left" w:pos="360"/>
        </w:tabs>
        <w:autoSpaceDE w:val="0"/>
        <w:autoSpaceDN w:val="0"/>
        <w:adjustRightInd w:val="0"/>
        <w:spacing w:after="0" w:line="240" w:lineRule="auto"/>
      </w:pPr>
      <w:r w:rsidRPr="00C76AAE">
        <w:rPr>
          <w:b/>
        </w:rPr>
        <w:t>Background</w:t>
      </w:r>
      <w:r>
        <w:t xml:space="preserve">:  </w:t>
      </w:r>
      <w:r w:rsidR="002943CE" w:rsidRPr="004E61CF">
        <w:t xml:space="preserve">Immigration </w:t>
      </w:r>
      <w:r>
        <w:t xml:space="preserve">to the United States after the Civil War (1880-1920) </w:t>
      </w:r>
      <w:r w:rsidR="002943CE" w:rsidRPr="004E61CF">
        <w:t xml:space="preserve">created a society that was both increasingly diverse and increasingly uncomfortable with that diversity. Today we celebrate American pluralism, our self-proclaimed ability to harmonize divergent cultures with minimal discord. Nineteenth-century Americans did not seek or value pluralism. Instead they labeled many of the religious beliefs and social practices that immigrants brought with them as threats to "American" values and culture. </w:t>
      </w:r>
    </w:p>
    <w:p w:rsidR="00F651F1" w:rsidRDefault="00F651F1" w:rsidP="006D15FE">
      <w:pPr>
        <w:pStyle w:val="ListParagraph"/>
        <w:widowControl w:val="0"/>
        <w:numPr>
          <w:ilvl w:val="0"/>
          <w:numId w:val="22"/>
        </w:numPr>
        <w:tabs>
          <w:tab w:val="left" w:pos="360"/>
        </w:tabs>
        <w:autoSpaceDE w:val="0"/>
        <w:autoSpaceDN w:val="0"/>
        <w:adjustRightInd w:val="0"/>
        <w:spacing w:after="0" w:line="240" w:lineRule="auto"/>
      </w:pPr>
      <w:r>
        <w:t>What were the sources of the ethnic tensions?</w:t>
      </w:r>
    </w:p>
    <w:p w:rsidR="002943CE" w:rsidRPr="004E61CF" w:rsidRDefault="00C76AAE" w:rsidP="006D15FE">
      <w:pPr>
        <w:pStyle w:val="ListParagraph"/>
        <w:widowControl w:val="0"/>
        <w:numPr>
          <w:ilvl w:val="0"/>
          <w:numId w:val="45"/>
        </w:numPr>
        <w:tabs>
          <w:tab w:val="left" w:pos="360"/>
        </w:tabs>
        <w:autoSpaceDE w:val="0"/>
        <w:autoSpaceDN w:val="0"/>
        <w:adjustRightInd w:val="0"/>
        <w:spacing w:after="0" w:line="240" w:lineRule="auto"/>
      </w:pPr>
      <w:r>
        <w:t>Religious differences</w:t>
      </w:r>
      <w:r w:rsidR="00F651F1">
        <w:t>.</w:t>
      </w:r>
      <w:r>
        <w:t xml:space="preserve">  </w:t>
      </w:r>
      <w:r w:rsidR="002943CE" w:rsidRPr="004E61CF">
        <w:t>Since the Reformation in the sixteenth century,</w:t>
      </w:r>
      <w:r w:rsidR="00F651F1">
        <w:t xml:space="preserve"> </w:t>
      </w:r>
      <w:r w:rsidR="002943CE" w:rsidRPr="004E61CF">
        <w:t xml:space="preserve">European Protestants and Catholics had distrusted and disliked each other. Between 1500 and 1800, Europeans went to war on several occasions over religious issues. In Protestant nations, Catholics were viewed as potential subversives, as were Protestants in Catholic nations. Protestant English colonists brought their suspicions and fears to America. Their nineteenth-century descendants, schooled in these traditions, viewed the Catholic Church as an alien force that threatened the foundations of religious freedom and democratic order. A New Jersey Dutch Reformed minister wrote in the 1850s that Catholicism was "subversive alike of civil liberty, freedom of conscience, and the purity of Religion."! </w:t>
      </w:r>
      <w:r w:rsidR="00F651F1">
        <w:t xml:space="preserve"> </w:t>
      </w:r>
      <w:r w:rsidR="002943CE" w:rsidRPr="004E61CF">
        <w:t xml:space="preserve">Until 1844 the New Jersey state constitution </w:t>
      </w:r>
      <w:r w:rsidR="00F651F1">
        <w:t xml:space="preserve">only </w:t>
      </w:r>
      <w:r w:rsidR="002943CE" w:rsidRPr="004E61CF">
        <w:t>allowed Protestants to hold public office.</w:t>
      </w:r>
    </w:p>
    <w:p w:rsidR="00F651F1" w:rsidRPr="00F651F1" w:rsidRDefault="00A154D3" w:rsidP="006D15FE">
      <w:pPr>
        <w:pStyle w:val="ListParagraph"/>
        <w:widowControl w:val="0"/>
        <w:numPr>
          <w:ilvl w:val="0"/>
          <w:numId w:val="45"/>
        </w:numPr>
        <w:tabs>
          <w:tab w:val="left" w:pos="360"/>
        </w:tabs>
        <w:autoSpaceDE w:val="0"/>
        <w:autoSpaceDN w:val="0"/>
        <w:adjustRightInd w:val="0"/>
        <w:spacing w:after="0" w:line="240" w:lineRule="auto"/>
      </w:pPr>
      <w:r>
        <w:t>Nativism</w:t>
      </w:r>
      <w:r w:rsidR="00F651F1">
        <w:t xml:space="preserve">.  </w:t>
      </w:r>
      <w:r w:rsidR="00F651F1" w:rsidRPr="00F651F1">
        <w:t>Fear that immigrants would take away jobs from “Natives” and bring down wages</w:t>
      </w:r>
      <w:r w:rsidR="00F651F1">
        <w:t>.</w:t>
      </w:r>
    </w:p>
    <w:p w:rsidR="004F6E4D" w:rsidRPr="004E61CF" w:rsidRDefault="00F651F1" w:rsidP="006D15FE">
      <w:pPr>
        <w:pStyle w:val="ListParagraph"/>
        <w:widowControl w:val="0"/>
        <w:numPr>
          <w:ilvl w:val="0"/>
          <w:numId w:val="45"/>
        </w:numPr>
        <w:tabs>
          <w:tab w:val="left" w:pos="360"/>
        </w:tabs>
        <w:autoSpaceDE w:val="0"/>
        <w:autoSpaceDN w:val="0"/>
        <w:adjustRightInd w:val="0"/>
        <w:spacing w:after="0" w:line="240" w:lineRule="auto"/>
      </w:pPr>
      <w:r>
        <w:t xml:space="preserve">Belief in the “racial” (race was used for ethnicity in this period) inferiority of southern </w:t>
      </w:r>
      <w:r>
        <w:lastRenderedPageBreak/>
        <w:t>and eastern European immigrants and the</w:t>
      </w:r>
      <w:r w:rsidR="00104124">
        <w:t>y</w:t>
      </w:r>
      <w:r w:rsidR="00104124" w:rsidRPr="00104124">
        <w:t xml:space="preserve"> supposed</w:t>
      </w:r>
      <w:r w:rsidR="00104124">
        <w:t>ly</w:t>
      </w:r>
      <w:r w:rsidR="00104124" w:rsidRPr="00104124">
        <w:t xml:space="preserve"> lack</w:t>
      </w:r>
      <w:r w:rsidR="00104124">
        <w:t>ed</w:t>
      </w:r>
      <w:r w:rsidR="00104124" w:rsidRPr="00104124">
        <w:t xml:space="preserve"> the Anglo-Saxon gift for democratic self-government and therefore to be incapable of assimilation</w:t>
      </w:r>
      <w:r>
        <w:t>.</w:t>
      </w:r>
    </w:p>
    <w:p w:rsidR="004F6E4D" w:rsidRDefault="00F651F1" w:rsidP="006D15FE">
      <w:pPr>
        <w:pStyle w:val="ListParagraph"/>
        <w:widowControl w:val="0"/>
        <w:numPr>
          <w:ilvl w:val="0"/>
          <w:numId w:val="45"/>
        </w:numPr>
        <w:tabs>
          <w:tab w:val="left" w:pos="360"/>
        </w:tabs>
        <w:autoSpaceDE w:val="0"/>
        <w:autoSpaceDN w:val="0"/>
        <w:adjustRightInd w:val="0"/>
        <w:spacing w:after="0" w:line="240" w:lineRule="auto"/>
      </w:pPr>
      <w:r>
        <w:t>Fear of p</w:t>
      </w:r>
      <w:r w:rsidR="00A154D3">
        <w:t xml:space="preserve">olitical radicalism. </w:t>
      </w:r>
      <w:r w:rsidR="004F6E4D" w:rsidRPr="004E61CF">
        <w:t>The native-born blamed most labor discontent on "foreign" political and economic ideologies imported by immigrants. They felt particularly threatened by Socialists, who rejected private ownership of profit-making property, and Anarchists, who rejected most government. Strikes and other disorders were often blamed on them. Anarchists and Socialists were also condemned for questioning the basic fairness of the economic system and the distribution of wealth and income</w:t>
      </w:r>
      <w:r>
        <w:t>.</w:t>
      </w:r>
    </w:p>
    <w:p w:rsidR="00104124" w:rsidRDefault="00104124" w:rsidP="006D15FE">
      <w:pPr>
        <w:pStyle w:val="ListParagraph"/>
        <w:widowControl w:val="0"/>
        <w:numPr>
          <w:ilvl w:val="0"/>
          <w:numId w:val="45"/>
        </w:numPr>
        <w:tabs>
          <w:tab w:val="left" w:pos="360"/>
        </w:tabs>
        <w:autoSpaceDE w:val="0"/>
        <w:autoSpaceDN w:val="0"/>
        <w:adjustRightInd w:val="0"/>
        <w:spacing w:after="0" w:line="240" w:lineRule="auto"/>
      </w:pPr>
      <w:r>
        <w:t xml:space="preserve">The </w:t>
      </w:r>
      <w:r w:rsidR="00F651F1" w:rsidRPr="004E61CF">
        <w:t xml:space="preserve">Nativist or Know Nothing Party </w:t>
      </w:r>
      <w:r>
        <w:t xml:space="preserve">supported these </w:t>
      </w:r>
      <w:r w:rsidR="00F651F1" w:rsidRPr="004E61CF">
        <w:t>views</w:t>
      </w:r>
    </w:p>
    <w:p w:rsidR="00F651F1" w:rsidRDefault="00F651F1" w:rsidP="006D15FE">
      <w:pPr>
        <w:pStyle w:val="ListParagraph"/>
        <w:widowControl w:val="0"/>
        <w:numPr>
          <w:ilvl w:val="0"/>
          <w:numId w:val="45"/>
        </w:numPr>
        <w:tabs>
          <w:tab w:val="left" w:pos="360"/>
        </w:tabs>
        <w:autoSpaceDE w:val="0"/>
        <w:autoSpaceDN w:val="0"/>
        <w:adjustRightInd w:val="0"/>
        <w:spacing w:after="0" w:line="240" w:lineRule="auto"/>
      </w:pPr>
      <w:r w:rsidRPr="004E61CF">
        <w:t xml:space="preserve"> These arguments helped fuel the movement for immigration restriction, which gained strength in the early twentieth century</w:t>
      </w:r>
      <w:r w:rsidR="00104124">
        <w:t>.</w:t>
      </w:r>
    </w:p>
    <w:p w:rsidR="00A154D3" w:rsidRDefault="00A154D3" w:rsidP="006D15FE">
      <w:pPr>
        <w:pStyle w:val="ListParagraph"/>
        <w:widowControl w:val="0"/>
        <w:numPr>
          <w:ilvl w:val="0"/>
          <w:numId w:val="22"/>
        </w:numPr>
        <w:tabs>
          <w:tab w:val="left" w:pos="360"/>
        </w:tabs>
        <w:autoSpaceDE w:val="0"/>
        <w:autoSpaceDN w:val="0"/>
        <w:adjustRightInd w:val="0"/>
        <w:spacing w:after="0" w:line="240" w:lineRule="auto"/>
      </w:pPr>
      <w:r w:rsidRPr="001C6C8B">
        <w:rPr>
          <w:b/>
        </w:rPr>
        <w:t>Political cartoon analysis:</w:t>
      </w:r>
      <w:r>
        <w:t xml:space="preserve">  </w:t>
      </w:r>
      <w:r w:rsidR="001C6C8B">
        <w:t xml:space="preserve">Look at Handout </w:t>
      </w:r>
      <w:r w:rsidR="003E061F">
        <w:t>9</w:t>
      </w:r>
      <w:r w:rsidR="001C6C8B">
        <w:t xml:space="preserve">: Political Cartoon from Puck magazine, 1889. </w:t>
      </w:r>
      <w:r w:rsidR="001C6C8B" w:rsidRPr="001C6C8B">
        <w:t xml:space="preserve">In </w:t>
      </w:r>
      <w:r w:rsidR="001C6C8B">
        <w:t>In t</w:t>
      </w:r>
      <w:r w:rsidR="001C6C8B" w:rsidRPr="001C6C8B">
        <w:t>he late 19th Century, long before </w:t>
      </w:r>
      <w:r w:rsidR="001C6C8B" w:rsidRPr="001C6C8B">
        <w:rPr>
          <w:i/>
          <w:iCs/>
        </w:rPr>
        <w:t>Mad</w:t>
      </w:r>
      <w:r w:rsidR="001C6C8B" w:rsidRPr="001C6C8B">
        <w:t> Magazine and the </w:t>
      </w:r>
      <w:r w:rsidR="001C6C8B" w:rsidRPr="001C6C8B">
        <w:rPr>
          <w:i/>
          <w:iCs/>
        </w:rPr>
        <w:t>Daily Show</w:t>
      </w:r>
      <w:r w:rsidR="001C6C8B" w:rsidRPr="001C6C8B">
        <w:t>, there was </w:t>
      </w:r>
      <w:r w:rsidR="001C6C8B" w:rsidRPr="001C6C8B">
        <w:rPr>
          <w:i/>
          <w:iCs/>
        </w:rPr>
        <w:t>Puck</w:t>
      </w:r>
      <w:r w:rsidR="001C6C8B" w:rsidRPr="001C6C8B">
        <w:t>. The magazine helped to change the very nature of political cartooning, was at the forefront of printing technology and agitating for progressive causes during the Gilded Age</w:t>
      </w:r>
      <w:r w:rsidR="001C6C8B">
        <w:t>. Who is the woman wrapped in the American flag stirring the “teacup” of citizenship? (The U.S.) Why is she using a spoon marked “equal rights”? Who is the man holding a fl</w:t>
      </w:r>
      <w:r w:rsidR="00F651F1">
        <w:t>ag and a dagger? (</w:t>
      </w:r>
      <w:proofErr w:type="gramStart"/>
      <w:r w:rsidR="00F651F1">
        <w:t>a</w:t>
      </w:r>
      <w:proofErr w:type="gramEnd"/>
      <w:r w:rsidR="00F651F1">
        <w:t xml:space="preserve"> </w:t>
      </w:r>
      <w:proofErr w:type="spellStart"/>
      <w:r w:rsidR="00F651F1">
        <w:t>radicalist</w:t>
      </w:r>
      <w:proofErr w:type="spellEnd"/>
      <w:r w:rsidR="00F651F1">
        <w:t xml:space="preserve">). Who would be today’s “radical”? (Terrorists)  </w:t>
      </w:r>
      <w:r w:rsidR="001C6C8B">
        <w:t>Look at the faces of the others in the teacup? D</w:t>
      </w:r>
      <w:r w:rsidR="00F651F1">
        <w:t>o</w:t>
      </w:r>
      <w:r w:rsidR="001C6C8B">
        <w:t xml:space="preserve"> you see ethnic</w:t>
      </w:r>
      <w:r w:rsidR="00F651F1">
        <w:t xml:space="preserve"> </w:t>
      </w:r>
      <w:r w:rsidR="001C6C8B">
        <w:t xml:space="preserve">looking </w:t>
      </w:r>
      <w:r w:rsidR="00F651F1">
        <w:t>individuals</w:t>
      </w:r>
      <w:r w:rsidR="001C6C8B">
        <w:t>? Yes,</w:t>
      </w:r>
      <w:r w:rsidR="00F651F1">
        <w:t xml:space="preserve"> a German-looking man with a Prussian helmet. A French or Italian with a beret-type hat.  What is the cartoon trying to say?</w:t>
      </w:r>
      <w:r w:rsidR="001C6C8B">
        <w:t xml:space="preserve"> </w:t>
      </w:r>
      <w:r w:rsidR="00F651F1">
        <w:t xml:space="preserve"> </w:t>
      </w:r>
    </w:p>
    <w:p w:rsidR="00A3463F" w:rsidRDefault="00A3463F" w:rsidP="00A3463F">
      <w:pPr>
        <w:pStyle w:val="ListParagraph"/>
        <w:widowControl w:val="0"/>
        <w:tabs>
          <w:tab w:val="left" w:pos="360"/>
        </w:tabs>
        <w:autoSpaceDE w:val="0"/>
        <w:autoSpaceDN w:val="0"/>
        <w:adjustRightInd w:val="0"/>
        <w:spacing w:after="0" w:line="240" w:lineRule="auto"/>
        <w:ind w:left="1080"/>
      </w:pPr>
    </w:p>
    <w:p w:rsidR="00D8736E" w:rsidRPr="004E61CF" w:rsidRDefault="00D8736E" w:rsidP="00643C26">
      <w:pPr>
        <w:widowControl w:val="0"/>
        <w:tabs>
          <w:tab w:val="left" w:pos="360"/>
        </w:tabs>
        <w:autoSpaceDE w:val="0"/>
        <w:autoSpaceDN w:val="0"/>
        <w:adjustRightInd w:val="0"/>
        <w:spacing w:after="0" w:line="240" w:lineRule="auto"/>
      </w:pPr>
    </w:p>
    <w:p w:rsidR="0009299B" w:rsidRPr="004E61CF" w:rsidRDefault="002943CE" w:rsidP="007A63C3">
      <w:pPr>
        <w:pStyle w:val="ListParagraph"/>
        <w:widowControl w:val="0"/>
        <w:tabs>
          <w:tab w:val="left" w:pos="360"/>
        </w:tabs>
        <w:autoSpaceDE w:val="0"/>
        <w:autoSpaceDN w:val="0"/>
        <w:adjustRightInd w:val="0"/>
        <w:spacing w:after="0" w:line="240" w:lineRule="auto"/>
        <w:ind w:left="360" w:hanging="360"/>
        <w:rPr>
          <w:b/>
        </w:rPr>
      </w:pPr>
      <w:r w:rsidRPr="004E61CF">
        <w:rPr>
          <w:b/>
        </w:rPr>
        <w:t xml:space="preserve">3. </w:t>
      </w:r>
      <w:r w:rsidR="0009299B" w:rsidRPr="004E61CF">
        <w:rPr>
          <w:b/>
        </w:rPr>
        <w:t>Immigration Restrictions</w:t>
      </w:r>
      <w:r w:rsidR="008050AE" w:rsidRPr="004E61CF">
        <w:rPr>
          <w:b/>
        </w:rPr>
        <w:t xml:space="preserve"> in the 1920s</w:t>
      </w:r>
      <w:r w:rsidR="004020D8">
        <w:rPr>
          <w:b/>
        </w:rPr>
        <w:t>-60s</w:t>
      </w:r>
    </w:p>
    <w:p w:rsidR="0009299B" w:rsidRPr="004E61CF" w:rsidRDefault="0009299B" w:rsidP="00151312">
      <w:pPr>
        <w:widowControl w:val="0"/>
        <w:tabs>
          <w:tab w:val="left" w:pos="360"/>
        </w:tabs>
        <w:autoSpaceDE w:val="0"/>
        <w:autoSpaceDN w:val="0"/>
        <w:adjustRightInd w:val="0"/>
        <w:spacing w:after="0" w:line="240" w:lineRule="auto"/>
        <w:rPr>
          <w:b/>
        </w:rPr>
      </w:pPr>
    </w:p>
    <w:p w:rsidR="008050AE" w:rsidRPr="002F52DD" w:rsidRDefault="008050AE" w:rsidP="006D15FE">
      <w:pPr>
        <w:pStyle w:val="ListParagraph"/>
        <w:widowControl w:val="0"/>
        <w:numPr>
          <w:ilvl w:val="4"/>
          <w:numId w:val="42"/>
        </w:numPr>
        <w:autoSpaceDE w:val="0"/>
        <w:autoSpaceDN w:val="0"/>
        <w:adjustRightInd w:val="0"/>
        <w:spacing w:after="0" w:line="240" w:lineRule="auto"/>
        <w:ind w:left="720"/>
        <w:rPr>
          <w:rFonts w:eastAsia="Times New Roman" w:cstheme="minorHAnsi"/>
          <w:u w:val="single"/>
        </w:rPr>
      </w:pPr>
      <w:r w:rsidRPr="002F52DD">
        <w:rPr>
          <w:rFonts w:eastAsia="Times New Roman" w:cstheme="minorHAnsi"/>
          <w:u w:val="single"/>
        </w:rPr>
        <w:t>Background</w:t>
      </w:r>
    </w:p>
    <w:p w:rsidR="0009299B" w:rsidRPr="004E61CF" w:rsidRDefault="0009299B" w:rsidP="006D15FE">
      <w:pPr>
        <w:pStyle w:val="ListParagraph"/>
        <w:widowControl w:val="0"/>
        <w:numPr>
          <w:ilvl w:val="0"/>
          <w:numId w:val="46"/>
        </w:numPr>
        <w:tabs>
          <w:tab w:val="left" w:pos="360"/>
        </w:tabs>
        <w:autoSpaceDE w:val="0"/>
        <w:autoSpaceDN w:val="0"/>
        <w:adjustRightInd w:val="0"/>
        <w:spacing w:after="0" w:line="240" w:lineRule="auto"/>
        <w:rPr>
          <w:rFonts w:eastAsia="Times New Roman" w:cstheme="minorHAnsi"/>
        </w:rPr>
      </w:pPr>
      <w:r w:rsidRPr="004E61CF">
        <w:rPr>
          <w:rFonts w:eastAsia="Times New Roman" w:cstheme="minorHAnsi"/>
        </w:rPr>
        <w:t>Until the 1920s, immigration was open to almost everybody</w:t>
      </w:r>
      <w:r w:rsidR="00E542F5">
        <w:rPr>
          <w:rFonts w:eastAsia="Times New Roman" w:cstheme="minorHAnsi"/>
        </w:rPr>
        <w:t xml:space="preserve"> (i.e., any European who wanted to come to the U.S.) with the following exceptions</w:t>
      </w:r>
      <w:r w:rsidRPr="004E61CF">
        <w:rPr>
          <w:rFonts w:eastAsia="Times New Roman" w:cstheme="minorHAnsi"/>
        </w:rPr>
        <w:t>:</w:t>
      </w:r>
    </w:p>
    <w:p w:rsidR="0009299B" w:rsidRPr="004E61CF" w:rsidRDefault="0009299B" w:rsidP="006D15FE">
      <w:pPr>
        <w:pStyle w:val="ListParagraph"/>
        <w:widowControl w:val="0"/>
        <w:numPr>
          <w:ilvl w:val="0"/>
          <w:numId w:val="10"/>
        </w:numPr>
        <w:tabs>
          <w:tab w:val="left" w:pos="360"/>
        </w:tabs>
        <w:autoSpaceDE w:val="0"/>
        <w:autoSpaceDN w:val="0"/>
        <w:adjustRightInd w:val="0"/>
        <w:spacing w:after="0" w:line="240" w:lineRule="auto"/>
        <w:rPr>
          <w:rFonts w:eastAsia="Times New Roman" w:cstheme="minorHAnsi"/>
        </w:rPr>
      </w:pPr>
      <w:r w:rsidRPr="004E61CF">
        <w:rPr>
          <w:rFonts w:eastAsia="Times New Roman" w:cstheme="minorHAnsi"/>
        </w:rPr>
        <w:t>1875 Immigration Act excluded prostitutes, convicts and Chinese contract workers</w:t>
      </w:r>
    </w:p>
    <w:p w:rsidR="0009299B" w:rsidRPr="004E61CF" w:rsidRDefault="0009299B" w:rsidP="006D15FE">
      <w:pPr>
        <w:pStyle w:val="ListParagraph"/>
        <w:numPr>
          <w:ilvl w:val="0"/>
          <w:numId w:val="10"/>
        </w:numPr>
        <w:spacing w:after="0" w:line="240" w:lineRule="auto"/>
        <w:rPr>
          <w:rFonts w:eastAsia="Times New Roman" w:cstheme="minorHAnsi"/>
        </w:rPr>
      </w:pPr>
      <w:r w:rsidRPr="004E61CF">
        <w:rPr>
          <w:rFonts w:eastAsia="Times New Roman" w:cstheme="minorHAnsi"/>
        </w:rPr>
        <w:t>1882 Chinese Exclusion Act</w:t>
      </w:r>
    </w:p>
    <w:p w:rsidR="0009299B" w:rsidRPr="004E61CF" w:rsidRDefault="0009299B" w:rsidP="006D15FE">
      <w:pPr>
        <w:pStyle w:val="ListParagraph"/>
        <w:numPr>
          <w:ilvl w:val="0"/>
          <w:numId w:val="10"/>
        </w:numPr>
        <w:spacing w:after="0" w:line="240" w:lineRule="auto"/>
        <w:rPr>
          <w:rFonts w:eastAsia="Times New Roman" w:cstheme="minorHAnsi"/>
        </w:rPr>
      </w:pPr>
      <w:r w:rsidRPr="004E61CF">
        <w:rPr>
          <w:rFonts w:eastAsia="Times New Roman" w:cstheme="minorHAnsi"/>
        </w:rPr>
        <w:t>1891 Immigration Act excluded idiots, insane persons, paupers, diseased persons, felons, polygamists</w:t>
      </w:r>
    </w:p>
    <w:p w:rsidR="0009299B" w:rsidRPr="004E61CF" w:rsidRDefault="0009299B" w:rsidP="006D15FE">
      <w:pPr>
        <w:pStyle w:val="ListParagraph"/>
        <w:numPr>
          <w:ilvl w:val="0"/>
          <w:numId w:val="10"/>
        </w:numPr>
        <w:spacing w:after="0" w:line="240" w:lineRule="auto"/>
        <w:rPr>
          <w:rFonts w:eastAsia="Times New Roman" w:cstheme="minorHAnsi"/>
        </w:rPr>
      </w:pPr>
      <w:r w:rsidRPr="004E61CF">
        <w:rPr>
          <w:rFonts w:eastAsia="Times New Roman" w:cstheme="minorHAnsi"/>
        </w:rPr>
        <w:t>1907 “Gentlemen’s Agreement” limited number of Japanese immigrant laborers</w:t>
      </w:r>
    </w:p>
    <w:p w:rsidR="0009299B" w:rsidRPr="004E61CF" w:rsidRDefault="0009299B" w:rsidP="006D15FE">
      <w:pPr>
        <w:pStyle w:val="ListParagraph"/>
        <w:numPr>
          <w:ilvl w:val="0"/>
          <w:numId w:val="10"/>
        </w:numPr>
        <w:spacing w:after="0" w:line="240" w:lineRule="auto"/>
        <w:rPr>
          <w:rFonts w:eastAsia="Times New Roman" w:cstheme="minorHAnsi"/>
        </w:rPr>
      </w:pPr>
      <w:r w:rsidRPr="004E61CF">
        <w:rPr>
          <w:rFonts w:eastAsia="Times New Roman" w:cstheme="minorHAnsi"/>
        </w:rPr>
        <w:t>1907: Congressional Dillingham Commission report: new immigrants from eastern and southern European harder to assimilate; immigration should be restricted by nationality</w:t>
      </w:r>
    </w:p>
    <w:p w:rsidR="0009299B" w:rsidRPr="004E61CF" w:rsidRDefault="0009299B" w:rsidP="006D15FE">
      <w:pPr>
        <w:pStyle w:val="ListParagraph"/>
        <w:numPr>
          <w:ilvl w:val="0"/>
          <w:numId w:val="10"/>
        </w:numPr>
        <w:spacing w:after="0" w:line="240" w:lineRule="auto"/>
        <w:rPr>
          <w:rFonts w:eastAsia="Times New Roman" w:cstheme="minorHAnsi"/>
        </w:rPr>
      </w:pPr>
      <w:r w:rsidRPr="004E61CF">
        <w:rPr>
          <w:rFonts w:eastAsia="Times New Roman" w:cstheme="minorHAnsi"/>
        </w:rPr>
        <w:t xml:space="preserve">1896, 1913 and 1915: Congress proposed a literacy test </w:t>
      </w:r>
    </w:p>
    <w:p w:rsidR="00C66240" w:rsidRPr="004E61CF" w:rsidRDefault="0009299B" w:rsidP="006D15FE">
      <w:pPr>
        <w:pStyle w:val="ListParagraph"/>
        <w:numPr>
          <w:ilvl w:val="0"/>
          <w:numId w:val="10"/>
        </w:numPr>
        <w:spacing w:after="0" w:line="240" w:lineRule="auto"/>
        <w:rPr>
          <w:rFonts w:eastAsia="Times New Roman" w:cstheme="minorHAnsi"/>
        </w:rPr>
      </w:pPr>
      <w:r w:rsidRPr="004E61CF">
        <w:rPr>
          <w:rFonts w:eastAsia="Times New Roman" w:cstheme="minorHAnsi"/>
        </w:rPr>
        <w:t>1917: Literacy test passed over President Wilson’s veto</w:t>
      </w:r>
    </w:p>
    <w:p w:rsidR="00C66240" w:rsidRPr="004E61CF" w:rsidRDefault="0009299B" w:rsidP="006D15FE">
      <w:pPr>
        <w:pStyle w:val="ListParagraph"/>
        <w:numPr>
          <w:ilvl w:val="0"/>
          <w:numId w:val="46"/>
        </w:numPr>
        <w:spacing w:after="0" w:line="240" w:lineRule="auto"/>
        <w:rPr>
          <w:rFonts w:eastAsia="Times New Roman" w:cstheme="minorHAnsi"/>
        </w:rPr>
      </w:pPr>
      <w:r w:rsidRPr="004E61CF">
        <w:rPr>
          <w:rFonts w:eastAsia="Times New Roman" w:cstheme="minorHAnsi"/>
        </w:rPr>
        <w:t>Responding to the fears of anarchist immigrants and the recession of 192</w:t>
      </w:r>
      <w:r w:rsidR="00E542F5">
        <w:rPr>
          <w:rFonts w:eastAsia="Times New Roman" w:cstheme="minorHAnsi"/>
        </w:rPr>
        <w:t>0-21</w:t>
      </w:r>
      <w:r w:rsidR="009F450A" w:rsidRPr="004E61CF">
        <w:rPr>
          <w:rFonts w:eastAsia="Times New Roman" w:cstheme="minorHAnsi"/>
        </w:rPr>
        <w:t xml:space="preserve"> as well as fears by Native-born Protestants that they would soon be overwhelmed in their own land</w:t>
      </w:r>
      <w:r w:rsidR="00E542F5">
        <w:rPr>
          <w:rFonts w:eastAsia="Times New Roman" w:cstheme="minorHAnsi"/>
        </w:rPr>
        <w:t xml:space="preserve">, Congress </w:t>
      </w:r>
      <w:r w:rsidR="009F450A" w:rsidRPr="004E61CF">
        <w:rPr>
          <w:rFonts w:eastAsia="Times New Roman" w:cstheme="minorHAnsi"/>
        </w:rPr>
        <w:t xml:space="preserve">saw </w:t>
      </w:r>
      <w:r w:rsidR="00E542F5">
        <w:rPr>
          <w:rFonts w:eastAsia="Times New Roman" w:cstheme="minorHAnsi"/>
        </w:rPr>
        <w:t xml:space="preserve">itself </w:t>
      </w:r>
      <w:r w:rsidR="009F450A" w:rsidRPr="004E61CF">
        <w:rPr>
          <w:rFonts w:eastAsia="Times New Roman" w:cstheme="minorHAnsi"/>
        </w:rPr>
        <w:t>as fighting to preserve an embattled Anglo-Saxon tradition</w:t>
      </w:r>
      <w:r w:rsidR="00E542F5">
        <w:rPr>
          <w:rFonts w:eastAsia="Times New Roman" w:cstheme="minorHAnsi"/>
        </w:rPr>
        <w:t xml:space="preserve"> and passed an</w:t>
      </w:r>
      <w:r w:rsidRPr="004E61CF">
        <w:rPr>
          <w:rFonts w:eastAsia="Times New Roman" w:cstheme="minorHAnsi"/>
        </w:rPr>
        <w:t xml:space="preserve"> Emergency or Temporary Quota Act </w:t>
      </w:r>
      <w:r w:rsidR="00E542F5">
        <w:rPr>
          <w:rFonts w:eastAsia="Times New Roman" w:cstheme="minorHAnsi"/>
        </w:rPr>
        <w:t xml:space="preserve">that established for the first time </w:t>
      </w:r>
      <w:r w:rsidRPr="004E61CF">
        <w:rPr>
          <w:rFonts w:eastAsia="Times New Roman" w:cstheme="minorHAnsi"/>
        </w:rPr>
        <w:t>quotas restricting immigrants from Southern and Eastern European countries.</w:t>
      </w:r>
    </w:p>
    <w:p w:rsidR="0009299B" w:rsidRPr="004E61CF" w:rsidRDefault="0009299B" w:rsidP="006D15FE">
      <w:pPr>
        <w:pStyle w:val="ListParagraph"/>
        <w:numPr>
          <w:ilvl w:val="0"/>
          <w:numId w:val="46"/>
        </w:numPr>
        <w:spacing w:after="0" w:line="240" w:lineRule="auto"/>
        <w:rPr>
          <w:rFonts w:eastAsia="Times New Roman" w:cstheme="minorHAnsi"/>
        </w:rPr>
      </w:pPr>
      <w:r w:rsidRPr="004E61CF">
        <w:rPr>
          <w:rFonts w:eastAsia="Times New Roman" w:cstheme="minorHAnsi"/>
        </w:rPr>
        <w:t>The 1921 law reduced total annual immigration to the U</w:t>
      </w:r>
      <w:r w:rsidR="00E542F5">
        <w:rPr>
          <w:rFonts w:eastAsia="Times New Roman" w:cstheme="minorHAnsi"/>
        </w:rPr>
        <w:t>.</w:t>
      </w:r>
      <w:r w:rsidRPr="004E61CF">
        <w:rPr>
          <w:rFonts w:eastAsia="Times New Roman" w:cstheme="minorHAnsi"/>
        </w:rPr>
        <w:t>S</w:t>
      </w:r>
      <w:r w:rsidR="00E542F5">
        <w:rPr>
          <w:rFonts w:eastAsia="Times New Roman" w:cstheme="minorHAnsi"/>
        </w:rPr>
        <w:t>.</w:t>
      </w:r>
      <w:r w:rsidRPr="004E61CF">
        <w:rPr>
          <w:rFonts w:eastAsia="Times New Roman" w:cstheme="minorHAnsi"/>
        </w:rPr>
        <w:t xml:space="preserve"> from 800,000 to 300,000</w:t>
      </w:r>
      <w:r w:rsidR="00E542F5">
        <w:rPr>
          <w:rFonts w:eastAsia="Times New Roman" w:cstheme="minorHAnsi"/>
        </w:rPr>
        <w:t xml:space="preserve"> a year.</w:t>
      </w:r>
    </w:p>
    <w:p w:rsidR="000B30BA" w:rsidRPr="004E61CF" w:rsidRDefault="000B30BA" w:rsidP="000B30BA">
      <w:pPr>
        <w:pStyle w:val="ListParagraph"/>
        <w:spacing w:after="0" w:line="240" w:lineRule="auto"/>
        <w:ind w:left="1080"/>
        <w:rPr>
          <w:rFonts w:eastAsia="Times New Roman" w:cstheme="minorHAnsi"/>
        </w:rPr>
      </w:pPr>
    </w:p>
    <w:p w:rsidR="002F6663" w:rsidRPr="002F52DD" w:rsidRDefault="00563EAE" w:rsidP="006D15FE">
      <w:pPr>
        <w:pStyle w:val="ListParagraph"/>
        <w:numPr>
          <w:ilvl w:val="4"/>
          <w:numId w:val="42"/>
        </w:numPr>
        <w:spacing w:after="0" w:line="240" w:lineRule="auto"/>
        <w:ind w:left="720"/>
        <w:rPr>
          <w:rFonts w:eastAsia="Times New Roman" w:cstheme="minorHAnsi"/>
          <w:u w:val="single"/>
        </w:rPr>
      </w:pPr>
      <w:r w:rsidRPr="002F52DD">
        <w:rPr>
          <w:rFonts w:eastAsia="Times New Roman" w:cstheme="minorHAnsi"/>
          <w:u w:val="single"/>
        </w:rPr>
        <w:t>Historical roleplaying activity--</w:t>
      </w:r>
      <w:r w:rsidR="002F6663" w:rsidRPr="002F52DD">
        <w:rPr>
          <w:rFonts w:eastAsia="Times New Roman" w:cstheme="minorHAnsi"/>
          <w:u w:val="single"/>
        </w:rPr>
        <w:t>The National Origins Act</w:t>
      </w:r>
    </w:p>
    <w:p w:rsidR="00C66240" w:rsidRPr="004E61CF" w:rsidRDefault="0009299B" w:rsidP="006D15FE">
      <w:pPr>
        <w:pStyle w:val="ListParagraph"/>
        <w:numPr>
          <w:ilvl w:val="0"/>
          <w:numId w:val="47"/>
        </w:numPr>
        <w:spacing w:after="0" w:line="240" w:lineRule="auto"/>
        <w:rPr>
          <w:rFonts w:eastAsia="Times New Roman" w:cstheme="minorHAnsi"/>
        </w:rPr>
      </w:pPr>
      <w:r w:rsidRPr="004E61CF">
        <w:rPr>
          <w:rFonts w:eastAsia="Times New Roman" w:cstheme="minorHAnsi"/>
        </w:rPr>
        <w:t xml:space="preserve">A major national debate occurred in 1923-24 over the provisions of the Johnson-Reed bill (which became the National Origins Act of 1924) to impose permanent restrictions or quotas on immigration by nationality:  </w:t>
      </w:r>
    </w:p>
    <w:p w:rsidR="0009299B" w:rsidRPr="004E61CF" w:rsidRDefault="0009299B" w:rsidP="006D15FE">
      <w:pPr>
        <w:pStyle w:val="ListParagraph"/>
        <w:numPr>
          <w:ilvl w:val="0"/>
          <w:numId w:val="47"/>
        </w:numPr>
        <w:spacing w:after="0" w:line="240" w:lineRule="auto"/>
        <w:rPr>
          <w:rFonts w:eastAsia="Times New Roman" w:cstheme="minorHAnsi"/>
        </w:rPr>
      </w:pPr>
      <w:r w:rsidRPr="004E61CF">
        <w:rPr>
          <w:rFonts w:eastAsia="Times New Roman" w:cstheme="minorHAnsi"/>
        </w:rPr>
        <w:t xml:space="preserve">Restrictions were supported by the American Federation of Labor, the American </w:t>
      </w:r>
      <w:proofErr w:type="gramStart"/>
      <w:r w:rsidRPr="004E61CF">
        <w:rPr>
          <w:rFonts w:eastAsia="Times New Roman" w:cstheme="minorHAnsi"/>
        </w:rPr>
        <w:t>Legion ,</w:t>
      </w:r>
      <w:proofErr w:type="gramEnd"/>
      <w:r w:rsidRPr="004E61CF">
        <w:rPr>
          <w:rFonts w:eastAsia="Times New Roman" w:cstheme="minorHAnsi"/>
        </w:rPr>
        <w:t xml:space="preserve"> the Ku Klux Klan and the Immigration Restriction League. They were opposed by Congressman </w:t>
      </w:r>
      <w:r w:rsidRPr="004E61CF">
        <w:rPr>
          <w:rFonts w:eastAsia="Times New Roman" w:cstheme="minorHAnsi"/>
        </w:rPr>
        <w:lastRenderedPageBreak/>
        <w:t>such as LaGuardia from New York City, the National Association of Manufacturers,  the U.S. Chamber of Commerce and  the Federal Council of Churches</w:t>
      </w:r>
    </w:p>
    <w:p w:rsidR="00563EAE" w:rsidRPr="004E61CF" w:rsidRDefault="00563EAE" w:rsidP="006D15FE">
      <w:pPr>
        <w:pStyle w:val="ListParagraph"/>
        <w:numPr>
          <w:ilvl w:val="0"/>
          <w:numId w:val="47"/>
        </w:numPr>
        <w:spacing w:after="0" w:line="240" w:lineRule="auto"/>
        <w:rPr>
          <w:rFonts w:eastAsia="Times New Roman" w:cstheme="minorHAnsi"/>
        </w:rPr>
      </w:pPr>
      <w:proofErr w:type="gramStart"/>
      <w:r w:rsidRPr="004E61CF">
        <w:rPr>
          <w:rFonts w:eastAsia="Times New Roman" w:cstheme="minorHAnsi"/>
        </w:rPr>
        <w:t>Students</w:t>
      </w:r>
      <w:proofErr w:type="gramEnd"/>
      <w:r w:rsidRPr="004E61CF">
        <w:rPr>
          <w:rFonts w:eastAsia="Times New Roman" w:cstheme="minorHAnsi"/>
        </w:rPr>
        <w:t xml:space="preserve"> roleplay groups supporting and opposing immigration restrictions in the 1920s and try to negotiate a solution, using the chart attached as Handout </w:t>
      </w:r>
      <w:r w:rsidR="003E061F">
        <w:rPr>
          <w:rFonts w:eastAsia="Times New Roman" w:cstheme="minorHAnsi"/>
        </w:rPr>
        <w:t>10</w:t>
      </w:r>
      <w:r w:rsidRPr="004E61CF">
        <w:rPr>
          <w:rFonts w:eastAsia="Times New Roman" w:cstheme="minorHAnsi"/>
        </w:rPr>
        <w:t xml:space="preserve">. </w:t>
      </w:r>
    </w:p>
    <w:p w:rsidR="00563EAE" w:rsidRPr="004E61CF" w:rsidRDefault="00563EAE" w:rsidP="006D15FE">
      <w:pPr>
        <w:pStyle w:val="ListParagraph"/>
        <w:numPr>
          <w:ilvl w:val="0"/>
          <w:numId w:val="47"/>
        </w:numPr>
        <w:spacing w:after="0" w:line="240" w:lineRule="auto"/>
        <w:rPr>
          <w:rFonts w:eastAsia="Times New Roman" w:cstheme="minorHAnsi"/>
        </w:rPr>
      </w:pPr>
      <w:r w:rsidRPr="004E61CF">
        <w:rPr>
          <w:rFonts w:eastAsia="Times New Roman" w:cstheme="minorHAnsi"/>
        </w:rPr>
        <w:t>After debriefing the roleplaying, students compare the results of their historical roleplaying with what really happened in history:</w:t>
      </w:r>
    </w:p>
    <w:p w:rsidR="0009299B" w:rsidRPr="004E61CF" w:rsidRDefault="0009299B" w:rsidP="006D15FE">
      <w:pPr>
        <w:pStyle w:val="ListParagraph"/>
        <w:numPr>
          <w:ilvl w:val="0"/>
          <w:numId w:val="47"/>
        </w:numPr>
        <w:spacing w:after="0" w:line="240" w:lineRule="auto"/>
        <w:rPr>
          <w:rFonts w:eastAsia="Times New Roman" w:cstheme="minorHAnsi"/>
        </w:rPr>
      </w:pPr>
      <w:r w:rsidRPr="004E61CF">
        <w:rPr>
          <w:rFonts w:eastAsia="Times New Roman" w:cstheme="minorHAnsi"/>
        </w:rPr>
        <w:t>The National Origins Act was passed and signed into law in 1924 severely restricting immigration from southern and eastern Europe:</w:t>
      </w:r>
    </w:p>
    <w:p w:rsidR="0009299B" w:rsidRPr="004E61CF" w:rsidRDefault="0009299B" w:rsidP="006D15FE">
      <w:pPr>
        <w:pStyle w:val="ListParagraph"/>
        <w:numPr>
          <w:ilvl w:val="0"/>
          <w:numId w:val="11"/>
        </w:numPr>
        <w:spacing w:after="0" w:line="240" w:lineRule="auto"/>
        <w:rPr>
          <w:rFonts w:eastAsia="Times New Roman" w:cstheme="minorHAnsi"/>
        </w:rPr>
      </w:pPr>
      <w:r w:rsidRPr="004E61CF">
        <w:rPr>
          <w:rFonts w:eastAsia="Times New Roman" w:cstheme="minorHAnsi"/>
        </w:rPr>
        <w:t xml:space="preserve">It banned immigration from </w:t>
      </w:r>
      <w:proofErr w:type="gramStart"/>
      <w:r w:rsidRPr="004E61CF">
        <w:rPr>
          <w:rFonts w:eastAsia="Times New Roman" w:cstheme="minorHAnsi"/>
        </w:rPr>
        <w:t>east</w:t>
      </w:r>
      <w:proofErr w:type="gramEnd"/>
      <w:r w:rsidRPr="004E61CF">
        <w:rPr>
          <w:rFonts w:eastAsia="Times New Roman" w:cstheme="minorHAnsi"/>
        </w:rPr>
        <w:t xml:space="preserve"> Asia entirely.</w:t>
      </w:r>
    </w:p>
    <w:p w:rsidR="0009299B" w:rsidRDefault="0009299B" w:rsidP="006D15FE">
      <w:pPr>
        <w:pStyle w:val="ListParagraph"/>
        <w:numPr>
          <w:ilvl w:val="0"/>
          <w:numId w:val="11"/>
        </w:numPr>
        <w:spacing w:after="0" w:line="240" w:lineRule="auto"/>
        <w:rPr>
          <w:rFonts w:eastAsia="Times New Roman" w:cstheme="minorHAnsi"/>
        </w:rPr>
      </w:pPr>
      <w:r w:rsidRPr="004E61CF">
        <w:rPr>
          <w:rFonts w:eastAsia="Times New Roman" w:cstheme="minorHAnsi"/>
        </w:rPr>
        <w:t>It reduced the quota for European immigrants to two percent of the population from that country in the United States in the 1890 census (In 1927, the basis was changed from 1890 to 1920).</w:t>
      </w:r>
    </w:p>
    <w:p w:rsidR="002F52DD" w:rsidRPr="004E61CF" w:rsidRDefault="002F52DD" w:rsidP="006D15FE">
      <w:pPr>
        <w:pStyle w:val="ListParagraph"/>
        <w:numPr>
          <w:ilvl w:val="0"/>
          <w:numId w:val="11"/>
        </w:numPr>
        <w:spacing w:after="0" w:line="240" w:lineRule="auto"/>
        <w:rPr>
          <w:rFonts w:eastAsia="Times New Roman" w:cstheme="minorHAnsi"/>
        </w:rPr>
      </w:pPr>
      <w:r>
        <w:rPr>
          <w:rFonts w:eastAsia="Times New Roman" w:cstheme="minorHAnsi"/>
        </w:rPr>
        <w:t>It made the restrictions permanent.</w:t>
      </w:r>
    </w:p>
    <w:p w:rsidR="002F52DD" w:rsidRDefault="004F6E4D" w:rsidP="006D15FE">
      <w:pPr>
        <w:pStyle w:val="ListParagraph"/>
        <w:numPr>
          <w:ilvl w:val="0"/>
          <w:numId w:val="48"/>
        </w:numPr>
        <w:spacing w:after="0" w:line="240" w:lineRule="auto"/>
        <w:rPr>
          <w:rFonts w:eastAsia="Times New Roman" w:cstheme="minorHAnsi"/>
        </w:rPr>
      </w:pPr>
      <w:r w:rsidRPr="00E542F5">
        <w:rPr>
          <w:rFonts w:eastAsia="Times New Roman" w:cstheme="minorHAnsi"/>
        </w:rPr>
        <w:t xml:space="preserve">Quotas were based on the number of people in the United States who were descended from each European nationality. </w:t>
      </w:r>
    </w:p>
    <w:p w:rsidR="004F6E4D" w:rsidRPr="002F52DD" w:rsidRDefault="004F6E4D" w:rsidP="006D15FE">
      <w:pPr>
        <w:pStyle w:val="ListParagraph"/>
        <w:numPr>
          <w:ilvl w:val="0"/>
          <w:numId w:val="49"/>
        </w:numPr>
        <w:spacing w:after="0" w:line="240" w:lineRule="auto"/>
        <w:rPr>
          <w:rFonts w:eastAsia="Times New Roman" w:cstheme="minorHAnsi"/>
        </w:rPr>
      </w:pPr>
      <w:r w:rsidRPr="002F52DD">
        <w:rPr>
          <w:rFonts w:eastAsia="Times New Roman" w:cstheme="minorHAnsi"/>
        </w:rPr>
        <w:t>Thus new immigrants were to be admitted in a rough ratio with those already here. To establish quotas it used population figures for 1890,</w:t>
      </w:r>
      <w:r w:rsidR="002F52DD" w:rsidRPr="002F52DD">
        <w:rPr>
          <w:rFonts w:eastAsia="Times New Roman" w:cstheme="minorHAnsi"/>
        </w:rPr>
        <w:t xml:space="preserve"> </w:t>
      </w:r>
      <w:r w:rsidRPr="002F52DD">
        <w:rPr>
          <w:rFonts w:eastAsia="Times New Roman" w:cstheme="minorHAnsi"/>
        </w:rPr>
        <w:t>before most southern and eastern Europeans had entered the country. This further reduced immigration from those nations</w:t>
      </w:r>
    </w:p>
    <w:p w:rsidR="004F6E4D" w:rsidRPr="002F52DD" w:rsidRDefault="002F52DD" w:rsidP="006D15FE">
      <w:pPr>
        <w:pStyle w:val="ListParagraph"/>
        <w:numPr>
          <w:ilvl w:val="0"/>
          <w:numId w:val="20"/>
        </w:numPr>
        <w:spacing w:after="0" w:line="240" w:lineRule="auto"/>
        <w:ind w:left="1440"/>
        <w:rPr>
          <w:rFonts w:eastAsia="Times New Roman" w:cstheme="minorHAnsi"/>
        </w:rPr>
      </w:pPr>
      <w:r>
        <w:rPr>
          <w:rFonts w:eastAsia="Times New Roman" w:cstheme="minorHAnsi"/>
        </w:rPr>
        <w:t>T</w:t>
      </w:r>
      <w:r w:rsidR="004F6E4D" w:rsidRPr="002F52DD">
        <w:rPr>
          <w:rFonts w:eastAsia="Times New Roman" w:cstheme="minorHAnsi"/>
        </w:rPr>
        <w:t xml:space="preserve">he </w:t>
      </w:r>
      <w:r>
        <w:rPr>
          <w:rFonts w:eastAsia="Times New Roman" w:cstheme="minorHAnsi"/>
        </w:rPr>
        <w:t xml:space="preserve">law was revised in </w:t>
      </w:r>
      <w:r w:rsidR="004F6E4D" w:rsidRPr="002F52DD">
        <w:rPr>
          <w:rFonts w:eastAsia="Times New Roman" w:cstheme="minorHAnsi"/>
        </w:rPr>
        <w:t xml:space="preserve">1927 </w:t>
      </w:r>
      <w:r>
        <w:rPr>
          <w:rFonts w:eastAsia="Times New Roman" w:cstheme="minorHAnsi"/>
        </w:rPr>
        <w:t xml:space="preserve">to </w:t>
      </w:r>
      <w:r w:rsidR="004F6E4D" w:rsidRPr="002F52DD">
        <w:rPr>
          <w:rFonts w:eastAsia="Times New Roman" w:cstheme="minorHAnsi"/>
        </w:rPr>
        <w:t>base its calculations</w:t>
      </w:r>
      <w:r>
        <w:rPr>
          <w:rFonts w:eastAsia="Times New Roman" w:cstheme="minorHAnsi"/>
        </w:rPr>
        <w:t xml:space="preserve"> on the more recent 1920 census, and thus liberalizing the number of immigrants allowed from eastern and southern European countries.</w:t>
      </w:r>
    </w:p>
    <w:p w:rsidR="002F6663" w:rsidRPr="004E61CF" w:rsidRDefault="00563EAE" w:rsidP="006D15FE">
      <w:pPr>
        <w:pStyle w:val="ListParagraph"/>
        <w:numPr>
          <w:ilvl w:val="0"/>
          <w:numId w:val="20"/>
        </w:numPr>
        <w:spacing w:after="0" w:line="240" w:lineRule="auto"/>
        <w:ind w:left="1440"/>
        <w:rPr>
          <w:bCs/>
        </w:rPr>
      </w:pPr>
      <w:r w:rsidRPr="004E61CF">
        <w:rPr>
          <w:bCs/>
        </w:rPr>
        <w:t>Students consider what options were possible in the 1920s</w:t>
      </w:r>
      <w:r w:rsidR="002F52DD">
        <w:rPr>
          <w:bCs/>
        </w:rPr>
        <w:t>.</w:t>
      </w:r>
    </w:p>
    <w:p w:rsidR="00563EAE" w:rsidRPr="002F52DD" w:rsidRDefault="00563EAE" w:rsidP="00563EAE">
      <w:pPr>
        <w:pStyle w:val="ListParagraph"/>
        <w:ind w:left="1080"/>
        <w:rPr>
          <w:bCs/>
          <w:u w:val="single"/>
        </w:rPr>
      </w:pPr>
    </w:p>
    <w:p w:rsidR="002F52DD" w:rsidRPr="002F52DD" w:rsidRDefault="00C80B88" w:rsidP="006D15FE">
      <w:pPr>
        <w:pStyle w:val="ListParagraph"/>
        <w:numPr>
          <w:ilvl w:val="4"/>
          <w:numId w:val="42"/>
        </w:numPr>
        <w:tabs>
          <w:tab w:val="left" w:pos="360"/>
        </w:tabs>
        <w:ind w:left="720"/>
        <w:rPr>
          <w:bCs/>
        </w:rPr>
      </w:pPr>
      <w:r w:rsidRPr="002F52DD">
        <w:rPr>
          <w:u w:val="single"/>
        </w:rPr>
        <w:t>The impact</w:t>
      </w:r>
      <w:r w:rsidR="002F52DD" w:rsidRPr="002F52DD">
        <w:rPr>
          <w:u w:val="single"/>
        </w:rPr>
        <w:t xml:space="preserve"> of the National </w:t>
      </w:r>
      <w:r w:rsidR="002F52DD">
        <w:rPr>
          <w:u w:val="single"/>
        </w:rPr>
        <w:t>O</w:t>
      </w:r>
      <w:r w:rsidR="002F52DD" w:rsidRPr="002F52DD">
        <w:rPr>
          <w:u w:val="single"/>
        </w:rPr>
        <w:t>rigins Act</w:t>
      </w:r>
      <w:r w:rsidR="002F52DD">
        <w:rPr>
          <w:u w:val="single"/>
        </w:rPr>
        <w:t xml:space="preserve">:  </w:t>
      </w:r>
      <w:r w:rsidR="002F52DD">
        <w:t xml:space="preserve">Case Study of the impact of the National Origins Act on </w:t>
      </w:r>
      <w:r w:rsidR="00C529EA" w:rsidRPr="002F52DD">
        <w:t>German-Jewish Immigration</w:t>
      </w:r>
      <w:r w:rsidR="00CA6389" w:rsidRPr="002F52DD">
        <w:t>, 1920s-40s</w:t>
      </w:r>
    </w:p>
    <w:p w:rsidR="002F52DD" w:rsidRDefault="002F52DD" w:rsidP="002F52DD">
      <w:pPr>
        <w:pStyle w:val="ListParagraph"/>
        <w:tabs>
          <w:tab w:val="left" w:pos="360"/>
        </w:tabs>
        <w:rPr>
          <w:u w:val="single"/>
        </w:rPr>
      </w:pPr>
    </w:p>
    <w:p w:rsidR="00CA6389" w:rsidRPr="002F52DD" w:rsidRDefault="002F52DD" w:rsidP="006D15FE">
      <w:pPr>
        <w:pStyle w:val="ListParagraph"/>
        <w:numPr>
          <w:ilvl w:val="0"/>
          <w:numId w:val="48"/>
        </w:numPr>
        <w:tabs>
          <w:tab w:val="left" w:pos="360"/>
        </w:tabs>
        <w:rPr>
          <w:bCs/>
        </w:rPr>
      </w:pPr>
      <w:r w:rsidRPr="002F52DD">
        <w:rPr>
          <w:b/>
        </w:rPr>
        <w:t>Background:</w:t>
      </w:r>
      <w:r>
        <w:t xml:space="preserve"> </w:t>
      </w:r>
      <w:r w:rsidR="00C529EA" w:rsidRPr="004E61CF">
        <w:t xml:space="preserve">Why did the Jews from Germany </w:t>
      </w:r>
      <w:r w:rsidR="002F6663" w:rsidRPr="004E61CF">
        <w:t xml:space="preserve">want to </w:t>
      </w:r>
      <w:r w:rsidR="00C529EA" w:rsidRPr="004E61CF">
        <w:t>immigrate to the U</w:t>
      </w:r>
      <w:r w:rsidR="00563EAE" w:rsidRPr="004E61CF">
        <w:t>.</w:t>
      </w:r>
      <w:r w:rsidR="00C529EA" w:rsidRPr="004E61CF">
        <w:t>S</w:t>
      </w:r>
      <w:r w:rsidR="00563EAE" w:rsidRPr="004E61CF">
        <w:t>.</w:t>
      </w:r>
      <w:r w:rsidR="00C529EA" w:rsidRPr="004E61CF">
        <w:t xml:space="preserve"> in the 1930s and 40s? </w:t>
      </w:r>
    </w:p>
    <w:p w:rsidR="00CA6389" w:rsidRPr="004E61CF" w:rsidRDefault="007E0278" w:rsidP="006D15FE">
      <w:pPr>
        <w:pStyle w:val="ListParagraph"/>
        <w:widowControl w:val="0"/>
        <w:numPr>
          <w:ilvl w:val="0"/>
          <w:numId w:val="13"/>
        </w:numPr>
        <w:tabs>
          <w:tab w:val="left" w:pos="1440"/>
        </w:tabs>
        <w:autoSpaceDE w:val="0"/>
        <w:autoSpaceDN w:val="0"/>
        <w:adjustRightInd w:val="0"/>
        <w:spacing w:after="0" w:line="240" w:lineRule="auto"/>
        <w:ind w:left="1440"/>
      </w:pPr>
      <w:r w:rsidRPr="004E61CF">
        <w:rPr>
          <w:rFonts w:eastAsia="Times New Roman" w:cstheme="minorHAnsi"/>
        </w:rPr>
        <w:t>In the 1930s events in Germany forced thousands of German Jews to leave their homes as Adolf Hitler came to power and blamed Jews for the troubles (unemployment, poor economy) in G</w:t>
      </w:r>
      <w:r w:rsidR="00CA6389" w:rsidRPr="004E61CF">
        <w:rPr>
          <w:rFonts w:eastAsia="Times New Roman" w:cstheme="minorHAnsi"/>
        </w:rPr>
        <w:t>ermany.  Many came to the United States.</w:t>
      </w:r>
    </w:p>
    <w:p w:rsidR="00CA6389" w:rsidRPr="004E61CF" w:rsidRDefault="007E0278" w:rsidP="006D15FE">
      <w:pPr>
        <w:pStyle w:val="ListParagraph"/>
        <w:widowControl w:val="0"/>
        <w:numPr>
          <w:ilvl w:val="0"/>
          <w:numId w:val="13"/>
        </w:numPr>
        <w:tabs>
          <w:tab w:val="left" w:pos="1440"/>
        </w:tabs>
        <w:autoSpaceDE w:val="0"/>
        <w:autoSpaceDN w:val="0"/>
        <w:adjustRightInd w:val="0"/>
        <w:spacing w:after="0" w:line="240" w:lineRule="auto"/>
        <w:ind w:left="1440"/>
      </w:pPr>
      <w:r w:rsidRPr="004E61CF">
        <w:rPr>
          <w:rFonts w:eastAsia="Times New Roman" w:cstheme="minorHAnsi"/>
        </w:rPr>
        <w:t>Hitler had made Anti-Semitism part of his government’s policy</w:t>
      </w:r>
    </w:p>
    <w:p w:rsidR="00CA6389" w:rsidRPr="004E61CF" w:rsidRDefault="007E0278" w:rsidP="006D15FE">
      <w:pPr>
        <w:pStyle w:val="ListParagraph"/>
        <w:widowControl w:val="0"/>
        <w:numPr>
          <w:ilvl w:val="0"/>
          <w:numId w:val="13"/>
        </w:numPr>
        <w:tabs>
          <w:tab w:val="left" w:pos="1440"/>
        </w:tabs>
        <w:autoSpaceDE w:val="0"/>
        <w:autoSpaceDN w:val="0"/>
        <w:adjustRightInd w:val="0"/>
        <w:spacing w:after="0" w:line="240" w:lineRule="auto"/>
        <w:ind w:left="1440"/>
      </w:pPr>
      <w:r w:rsidRPr="004E61CF">
        <w:rPr>
          <w:rFonts w:eastAsia="Times New Roman" w:cstheme="minorHAnsi"/>
        </w:rPr>
        <w:t xml:space="preserve"> After 1938 the German government seized most Jewish owned property. </w:t>
      </w:r>
    </w:p>
    <w:p w:rsidR="00C529EA" w:rsidRPr="004E61CF" w:rsidRDefault="007E0278" w:rsidP="006D15FE">
      <w:pPr>
        <w:pStyle w:val="ListParagraph"/>
        <w:widowControl w:val="0"/>
        <w:numPr>
          <w:ilvl w:val="0"/>
          <w:numId w:val="13"/>
        </w:numPr>
        <w:tabs>
          <w:tab w:val="left" w:pos="1440"/>
        </w:tabs>
        <w:autoSpaceDE w:val="0"/>
        <w:autoSpaceDN w:val="0"/>
        <w:adjustRightInd w:val="0"/>
        <w:spacing w:after="0" w:line="240" w:lineRule="auto"/>
        <w:ind w:left="1440"/>
      </w:pPr>
      <w:r w:rsidRPr="004E61CF">
        <w:rPr>
          <w:rFonts w:eastAsia="Times New Roman" w:cstheme="minorHAnsi"/>
        </w:rPr>
        <w:t>Hitler’s government began to move Jews to concentration camps where the conditions were terrible and many died.</w:t>
      </w:r>
    </w:p>
    <w:p w:rsidR="006331AF" w:rsidRPr="004E61CF" w:rsidRDefault="00C529EA" w:rsidP="006D15FE">
      <w:pPr>
        <w:pStyle w:val="ListParagraph"/>
        <w:widowControl w:val="0"/>
        <w:numPr>
          <w:ilvl w:val="0"/>
          <w:numId w:val="50"/>
        </w:numPr>
        <w:tabs>
          <w:tab w:val="left" w:pos="1080"/>
        </w:tabs>
        <w:autoSpaceDE w:val="0"/>
        <w:autoSpaceDN w:val="0"/>
        <w:adjustRightInd w:val="0"/>
        <w:spacing w:after="0" w:line="240" w:lineRule="auto"/>
      </w:pPr>
      <w:r w:rsidRPr="004E61CF">
        <w:t>What were some of the challenges the Jews faced during their journey to the United States?</w:t>
      </w:r>
    </w:p>
    <w:p w:rsidR="00CA6389" w:rsidRPr="004E61CF" w:rsidRDefault="007E0278" w:rsidP="006D15FE">
      <w:pPr>
        <w:pStyle w:val="ListParagraph"/>
        <w:widowControl w:val="0"/>
        <w:numPr>
          <w:ilvl w:val="0"/>
          <w:numId w:val="50"/>
        </w:numPr>
        <w:tabs>
          <w:tab w:val="left" w:pos="360"/>
        </w:tabs>
        <w:autoSpaceDE w:val="0"/>
        <w:autoSpaceDN w:val="0"/>
        <w:adjustRightInd w:val="0"/>
        <w:spacing w:after="0" w:line="240" w:lineRule="auto"/>
      </w:pPr>
      <w:r w:rsidRPr="004E61CF">
        <w:rPr>
          <w:rFonts w:eastAsia="Times New Roman" w:cstheme="minorHAnsi"/>
        </w:rPr>
        <w:t xml:space="preserve">Not all attempts to escape were successful because of the immigration quotas in place in the U.S. at the time limited the number of people who could immigrate from Germany and other European countries.  </w:t>
      </w:r>
    </w:p>
    <w:p w:rsidR="002F52DD" w:rsidRDefault="004020D8" w:rsidP="006D15FE">
      <w:pPr>
        <w:pStyle w:val="ListParagraph"/>
        <w:widowControl w:val="0"/>
        <w:numPr>
          <w:ilvl w:val="0"/>
          <w:numId w:val="51"/>
        </w:numPr>
        <w:tabs>
          <w:tab w:val="left" w:pos="360"/>
        </w:tabs>
        <w:autoSpaceDE w:val="0"/>
        <w:autoSpaceDN w:val="0"/>
        <w:adjustRightInd w:val="0"/>
        <w:spacing w:after="0" w:line="240" w:lineRule="auto"/>
      </w:pPr>
      <w:r>
        <w:rPr>
          <w:b/>
        </w:rPr>
        <w:t>The St. Louis</w:t>
      </w:r>
      <w:r w:rsidR="002F52DD" w:rsidRPr="002F52DD">
        <w:rPr>
          <w:b/>
        </w:rPr>
        <w:t>:</w:t>
      </w:r>
      <w:r w:rsidR="002F52DD">
        <w:t xml:space="preserve"> </w:t>
      </w:r>
      <w:r w:rsidR="00151312" w:rsidRPr="004E61CF">
        <w:t xml:space="preserve">Look at Handout </w:t>
      </w:r>
      <w:r w:rsidR="003E061F">
        <w:t>1</w:t>
      </w:r>
      <w:r w:rsidR="00AC4D54">
        <w:t>1</w:t>
      </w:r>
      <w:r w:rsidR="00151312" w:rsidRPr="004E61CF">
        <w:t xml:space="preserve"> and r</w:t>
      </w:r>
      <w:r w:rsidR="00CA6389" w:rsidRPr="004E61CF">
        <w:t>eview the story of the St. Louis</w:t>
      </w:r>
      <w:r w:rsidR="00151312" w:rsidRPr="004E61CF">
        <w:t xml:space="preserve">. </w:t>
      </w:r>
    </w:p>
    <w:p w:rsidR="002F52DD" w:rsidRDefault="00151312" w:rsidP="006D15FE">
      <w:pPr>
        <w:pStyle w:val="ListParagraph"/>
        <w:widowControl w:val="0"/>
        <w:numPr>
          <w:ilvl w:val="0"/>
          <w:numId w:val="52"/>
        </w:numPr>
        <w:tabs>
          <w:tab w:val="left" w:pos="360"/>
        </w:tabs>
        <w:autoSpaceDE w:val="0"/>
        <w:autoSpaceDN w:val="0"/>
        <w:adjustRightInd w:val="0"/>
        <w:spacing w:after="0" w:line="240" w:lineRule="auto"/>
      </w:pPr>
      <w:r w:rsidRPr="004E61CF">
        <w:t xml:space="preserve">How would </w:t>
      </w:r>
      <w:r w:rsidR="00CA6389" w:rsidRPr="004E61CF">
        <w:t>you have fel</w:t>
      </w:r>
      <w:r w:rsidRPr="004E61CF">
        <w:t>t if you had been on that ship?</w:t>
      </w:r>
      <w:r w:rsidR="00553AAB" w:rsidRPr="004E61CF">
        <w:t xml:space="preserve"> </w:t>
      </w:r>
    </w:p>
    <w:p w:rsidR="002F52DD" w:rsidRDefault="00553AAB" w:rsidP="006D15FE">
      <w:pPr>
        <w:pStyle w:val="ListParagraph"/>
        <w:widowControl w:val="0"/>
        <w:numPr>
          <w:ilvl w:val="0"/>
          <w:numId w:val="52"/>
        </w:numPr>
        <w:tabs>
          <w:tab w:val="left" w:pos="360"/>
        </w:tabs>
        <w:autoSpaceDE w:val="0"/>
        <w:autoSpaceDN w:val="0"/>
        <w:adjustRightInd w:val="0"/>
        <w:spacing w:after="0" w:line="240" w:lineRule="auto"/>
      </w:pPr>
      <w:r w:rsidRPr="004E61CF">
        <w:t xml:space="preserve">The National Origins Act had severely limited the number of Jews from Eastern Europe and Germany who were allowed into the US immediately before and during World War II. The President or the State Dept. could have intervened and increased this number, but they did not. </w:t>
      </w:r>
    </w:p>
    <w:p w:rsidR="004020D8" w:rsidRDefault="00553AAB" w:rsidP="006D15FE">
      <w:pPr>
        <w:pStyle w:val="ListParagraph"/>
        <w:widowControl w:val="0"/>
        <w:numPr>
          <w:ilvl w:val="0"/>
          <w:numId w:val="52"/>
        </w:numPr>
        <w:tabs>
          <w:tab w:val="left" w:pos="360"/>
        </w:tabs>
        <w:autoSpaceDE w:val="0"/>
        <w:autoSpaceDN w:val="0"/>
        <w:adjustRightInd w:val="0"/>
        <w:spacing w:after="0" w:line="240" w:lineRule="auto"/>
      </w:pPr>
      <w:r w:rsidRPr="004E61CF">
        <w:t xml:space="preserve">So when the St. Louis reached Havana, Cuban govt. refused to allow most of the refugees to come on land. The ship sailed up the coast of Florida with the U.S. </w:t>
      </w:r>
      <w:r w:rsidRPr="004E61CF">
        <w:lastRenderedPageBreak/>
        <w:t xml:space="preserve">Coastguard following to make sure that no one tried to swim ashore. </w:t>
      </w:r>
    </w:p>
    <w:p w:rsidR="004020D8" w:rsidRDefault="00553AAB" w:rsidP="006D15FE">
      <w:pPr>
        <w:pStyle w:val="ListParagraph"/>
        <w:widowControl w:val="0"/>
        <w:numPr>
          <w:ilvl w:val="0"/>
          <w:numId w:val="52"/>
        </w:numPr>
        <w:tabs>
          <w:tab w:val="left" w:pos="360"/>
        </w:tabs>
        <w:autoSpaceDE w:val="0"/>
        <w:autoSpaceDN w:val="0"/>
        <w:adjustRightInd w:val="0"/>
        <w:spacing w:after="0" w:line="240" w:lineRule="auto"/>
      </w:pPr>
      <w:r w:rsidRPr="004E61CF">
        <w:t xml:space="preserve">The State Dept. refused to allow the refugees to land without special legislation or executive order. The U.S. was not yet at war with Germany. Neither legislation nor an executive order was forthcoming. </w:t>
      </w:r>
    </w:p>
    <w:p w:rsidR="00CA6389" w:rsidRPr="004E61CF" w:rsidRDefault="00553AAB" w:rsidP="006D15FE">
      <w:pPr>
        <w:pStyle w:val="ListParagraph"/>
        <w:widowControl w:val="0"/>
        <w:numPr>
          <w:ilvl w:val="0"/>
          <w:numId w:val="52"/>
        </w:numPr>
        <w:tabs>
          <w:tab w:val="left" w:pos="360"/>
        </w:tabs>
        <w:autoSpaceDE w:val="0"/>
        <w:autoSpaceDN w:val="0"/>
        <w:adjustRightInd w:val="0"/>
        <w:spacing w:after="0" w:line="240" w:lineRule="auto"/>
      </w:pPr>
      <w:r w:rsidRPr="004E61CF">
        <w:t xml:space="preserve">The </w:t>
      </w:r>
      <w:r w:rsidRPr="004E61CF">
        <w:rPr>
          <w:i/>
        </w:rPr>
        <w:t>St. Louis</w:t>
      </w:r>
      <w:r w:rsidRPr="004E61CF">
        <w:t xml:space="preserve"> returned to Europe where several nations, such as the Netherlands, did allow asylum to some of the refugees. But Germany later invaded these countries and most of the ill-fated passengers were sent to concentration camps where many died.</w:t>
      </w:r>
    </w:p>
    <w:p w:rsidR="004020D8" w:rsidRPr="004020D8" w:rsidRDefault="004020D8" w:rsidP="006D15FE">
      <w:pPr>
        <w:pStyle w:val="ListParagraph"/>
        <w:widowControl w:val="0"/>
        <w:numPr>
          <w:ilvl w:val="0"/>
          <w:numId w:val="7"/>
        </w:numPr>
        <w:tabs>
          <w:tab w:val="left" w:pos="1080"/>
        </w:tabs>
        <w:autoSpaceDE w:val="0"/>
        <w:autoSpaceDN w:val="0"/>
        <w:adjustRightInd w:val="0"/>
        <w:spacing w:after="0" w:line="240" w:lineRule="auto"/>
        <w:ind w:left="1080"/>
        <w:rPr>
          <w:b/>
        </w:rPr>
      </w:pPr>
      <w:r w:rsidRPr="004020D8">
        <w:rPr>
          <w:b/>
        </w:rPr>
        <w:t>Narrative writing Activity:</w:t>
      </w:r>
    </w:p>
    <w:p w:rsidR="006331AF" w:rsidRPr="004E61CF" w:rsidRDefault="00C529EA" w:rsidP="006D15FE">
      <w:pPr>
        <w:pStyle w:val="ListParagraph"/>
        <w:widowControl w:val="0"/>
        <w:numPr>
          <w:ilvl w:val="0"/>
          <w:numId w:val="53"/>
        </w:numPr>
        <w:tabs>
          <w:tab w:val="left" w:pos="1440"/>
        </w:tabs>
        <w:autoSpaceDE w:val="0"/>
        <w:autoSpaceDN w:val="0"/>
        <w:adjustRightInd w:val="0"/>
        <w:spacing w:after="0" w:line="240" w:lineRule="auto"/>
      </w:pPr>
      <w:r w:rsidRPr="004E61CF">
        <w:t xml:space="preserve">What were some of the challenges the Jews faced in the US?  Imagine you are a German Jewish immigrant who arrived in NJ in the 1940s. Write </w:t>
      </w:r>
      <w:r w:rsidR="00CA6389" w:rsidRPr="004E61CF">
        <w:t>a</w:t>
      </w:r>
      <w:r w:rsidRPr="004E61CF">
        <w:t xml:space="preserve"> letter to a friend who is planning to emigrate to NJ from Europe. Explain the challenges you have faced and offer advice.</w:t>
      </w:r>
      <w:r w:rsidR="007E0278" w:rsidRPr="004E61CF">
        <w:t xml:space="preserve"> </w:t>
      </w:r>
      <w:r w:rsidR="007E0278" w:rsidRPr="004E61CF">
        <w:rPr>
          <w:rFonts w:eastAsia="Times New Roman" w:cstheme="minorHAnsi"/>
        </w:rPr>
        <w:t>Many managed to come to the U.S. and most of them settled in the New York area, which included NJ.</w:t>
      </w:r>
    </w:p>
    <w:p w:rsidR="006331AF" w:rsidRPr="004E61CF" w:rsidRDefault="00C529EA" w:rsidP="006D15FE">
      <w:pPr>
        <w:pStyle w:val="ListParagraph"/>
        <w:widowControl w:val="0"/>
        <w:numPr>
          <w:ilvl w:val="0"/>
          <w:numId w:val="53"/>
        </w:numPr>
        <w:tabs>
          <w:tab w:val="left" w:pos="1440"/>
        </w:tabs>
        <w:autoSpaceDE w:val="0"/>
        <w:autoSpaceDN w:val="0"/>
        <w:adjustRightInd w:val="0"/>
        <w:spacing w:after="0" w:line="240" w:lineRule="auto"/>
      </w:pPr>
      <w:r w:rsidRPr="004E61CF">
        <w:t>What are some ways the Jews helped NJ and America? (Einstein)</w:t>
      </w:r>
    </w:p>
    <w:p w:rsidR="00C529EA" w:rsidRPr="004E61CF" w:rsidRDefault="00C529EA" w:rsidP="006D15FE">
      <w:pPr>
        <w:pStyle w:val="ListParagraph"/>
        <w:widowControl w:val="0"/>
        <w:numPr>
          <w:ilvl w:val="0"/>
          <w:numId w:val="53"/>
        </w:numPr>
        <w:tabs>
          <w:tab w:val="left" w:pos="1440"/>
        </w:tabs>
        <w:autoSpaceDE w:val="0"/>
        <w:autoSpaceDN w:val="0"/>
        <w:adjustRightInd w:val="0"/>
        <w:spacing w:after="0" w:line="240" w:lineRule="auto"/>
      </w:pPr>
      <w:r w:rsidRPr="004E61CF">
        <w:t>What are some examples of culture that the Jews brought to the US? (music, movies)</w:t>
      </w:r>
    </w:p>
    <w:p w:rsidR="002F6663" w:rsidRPr="004E61CF" w:rsidRDefault="002F6663" w:rsidP="002F6663">
      <w:pPr>
        <w:spacing w:after="0" w:line="240" w:lineRule="auto"/>
        <w:rPr>
          <w:b/>
          <w:bCs/>
        </w:rPr>
      </w:pPr>
    </w:p>
    <w:p w:rsidR="00C80B88" w:rsidRPr="009F450A" w:rsidRDefault="00C529EA" w:rsidP="006D15FE">
      <w:pPr>
        <w:pStyle w:val="ListParagraph"/>
        <w:numPr>
          <w:ilvl w:val="0"/>
          <w:numId w:val="12"/>
        </w:numPr>
        <w:spacing w:after="0" w:line="240" w:lineRule="auto"/>
        <w:ind w:left="360"/>
        <w:rPr>
          <w:b/>
          <w:bCs/>
          <w:sz w:val="24"/>
          <w:szCs w:val="24"/>
        </w:rPr>
      </w:pPr>
      <w:r w:rsidRPr="009F450A">
        <w:rPr>
          <w:b/>
          <w:bCs/>
          <w:sz w:val="24"/>
          <w:szCs w:val="24"/>
        </w:rPr>
        <w:t xml:space="preserve">Immigration </w:t>
      </w:r>
      <w:r w:rsidR="00C80B88" w:rsidRPr="009F450A">
        <w:rPr>
          <w:b/>
          <w:bCs/>
          <w:sz w:val="24"/>
          <w:szCs w:val="24"/>
        </w:rPr>
        <w:t xml:space="preserve">after </w:t>
      </w:r>
      <w:r w:rsidR="00C66240" w:rsidRPr="009F450A">
        <w:rPr>
          <w:b/>
          <w:bCs/>
          <w:sz w:val="24"/>
          <w:szCs w:val="24"/>
        </w:rPr>
        <w:t xml:space="preserve">the Immigration and Nationality Act of </w:t>
      </w:r>
      <w:r w:rsidR="00C80B88" w:rsidRPr="009F450A">
        <w:rPr>
          <w:b/>
          <w:bCs/>
          <w:sz w:val="24"/>
          <w:szCs w:val="24"/>
        </w:rPr>
        <w:t>1965</w:t>
      </w:r>
    </w:p>
    <w:p w:rsidR="002F6663" w:rsidRDefault="002F6663" w:rsidP="002F6663">
      <w:pPr>
        <w:spacing w:after="0" w:line="240" w:lineRule="auto"/>
        <w:rPr>
          <w:b/>
          <w:bCs/>
          <w:sz w:val="24"/>
          <w:szCs w:val="24"/>
        </w:rPr>
      </w:pPr>
    </w:p>
    <w:p w:rsidR="004020D8" w:rsidRDefault="004020D8" w:rsidP="006D15FE">
      <w:pPr>
        <w:pStyle w:val="ListParagraph"/>
        <w:numPr>
          <w:ilvl w:val="0"/>
          <w:numId w:val="14"/>
        </w:numPr>
        <w:spacing w:after="0" w:line="240" w:lineRule="auto"/>
        <w:rPr>
          <w:bCs/>
        </w:rPr>
      </w:pPr>
      <w:r w:rsidRPr="004020D8">
        <w:rPr>
          <w:bCs/>
          <w:u w:val="single"/>
        </w:rPr>
        <w:t>Background:</w:t>
      </w:r>
      <w:r>
        <w:rPr>
          <w:bCs/>
        </w:rPr>
        <w:t xml:space="preserve">  </w:t>
      </w:r>
    </w:p>
    <w:p w:rsidR="00261219" w:rsidRPr="009B71ED" w:rsidRDefault="006D15FE" w:rsidP="006D15FE">
      <w:pPr>
        <w:pStyle w:val="ListParagraph"/>
        <w:numPr>
          <w:ilvl w:val="1"/>
          <w:numId w:val="14"/>
        </w:numPr>
        <w:spacing w:line="240" w:lineRule="auto"/>
        <w:ind w:left="1080"/>
        <w:rPr>
          <w:bCs/>
        </w:rPr>
      </w:pPr>
      <w:r w:rsidRPr="009B71ED">
        <w:rPr>
          <w:bCs/>
        </w:rPr>
        <w:t>Entry into World War II forced the United States to shift its immigration policies to support its allies and its war supply needs.</w:t>
      </w:r>
    </w:p>
    <w:p w:rsidR="00261219" w:rsidRPr="009B71ED" w:rsidRDefault="006D15FE" w:rsidP="006D15FE">
      <w:pPr>
        <w:pStyle w:val="ListParagraph"/>
        <w:numPr>
          <w:ilvl w:val="1"/>
          <w:numId w:val="14"/>
        </w:numPr>
        <w:spacing w:line="240" w:lineRule="auto"/>
        <w:ind w:left="1080"/>
        <w:rPr>
          <w:bCs/>
        </w:rPr>
      </w:pPr>
      <w:r w:rsidRPr="009B71ED">
        <w:rPr>
          <w:bCs/>
        </w:rPr>
        <w:t>Immigration policy was used to cement international relations, e.g., by opening immigration and citizenship to Chinese in 1943, the US bolstered its alliance with Chiang Kai-Shek’s China.</w:t>
      </w:r>
    </w:p>
    <w:p w:rsidR="00261219" w:rsidRPr="009B71ED" w:rsidRDefault="006D15FE" w:rsidP="006D15FE">
      <w:pPr>
        <w:pStyle w:val="ListParagraph"/>
        <w:numPr>
          <w:ilvl w:val="1"/>
          <w:numId w:val="14"/>
        </w:numPr>
        <w:spacing w:line="240" w:lineRule="auto"/>
        <w:ind w:left="1080"/>
        <w:rPr>
          <w:bCs/>
        </w:rPr>
      </w:pPr>
      <w:r w:rsidRPr="009B71ED">
        <w:rPr>
          <w:bCs/>
        </w:rPr>
        <w:t>While the doors were finally opened for Chinese, 120,000 persons of Japanese ancestry (two-thirds of them U.S. citizens) were interned in camps for fear that they would be spies or collaborators.</w:t>
      </w:r>
    </w:p>
    <w:p w:rsidR="00261219" w:rsidRPr="009B71ED" w:rsidRDefault="006D15FE" w:rsidP="006D15FE">
      <w:pPr>
        <w:pStyle w:val="ListParagraph"/>
        <w:numPr>
          <w:ilvl w:val="1"/>
          <w:numId w:val="14"/>
        </w:numPr>
        <w:spacing w:line="240" w:lineRule="auto"/>
        <w:ind w:left="1080"/>
        <w:rPr>
          <w:bCs/>
        </w:rPr>
      </w:pPr>
      <w:r w:rsidRPr="009B71ED">
        <w:rPr>
          <w:bCs/>
        </w:rPr>
        <w:t>While 400,00</w:t>
      </w:r>
      <w:r w:rsidR="009B71ED">
        <w:rPr>
          <w:bCs/>
        </w:rPr>
        <w:t>0</w:t>
      </w:r>
      <w:r w:rsidRPr="009B71ED">
        <w:rPr>
          <w:bCs/>
        </w:rPr>
        <w:t xml:space="preserve"> persons of Mexican descent (an estimated half of them U.S. citizens) had been repatriated during the Depression of the 1930s because they failed to enter with proper visas or other violation of U.S. laws or regulations, during World War II, Mexican workers were granted temporary relief from immigration quotas under the “bracero” (“day laborer”) program. This program continued after the war.</w:t>
      </w:r>
    </w:p>
    <w:p w:rsidR="00261219" w:rsidRPr="009B71ED" w:rsidRDefault="006D15FE" w:rsidP="006D15FE">
      <w:pPr>
        <w:pStyle w:val="ListParagraph"/>
        <w:numPr>
          <w:ilvl w:val="1"/>
          <w:numId w:val="14"/>
        </w:numPr>
        <w:spacing w:line="240" w:lineRule="auto"/>
        <w:ind w:left="1080"/>
        <w:rPr>
          <w:bCs/>
        </w:rPr>
      </w:pPr>
      <w:r w:rsidRPr="009B71ED">
        <w:rPr>
          <w:bCs/>
        </w:rPr>
        <w:t>In 1948 Displaced Persons Act admitted 400,000 Europeans uprooted by war.</w:t>
      </w:r>
    </w:p>
    <w:p w:rsidR="000B30BA" w:rsidRPr="004E61CF" w:rsidRDefault="000B30BA" w:rsidP="006D15FE">
      <w:pPr>
        <w:pStyle w:val="ListParagraph"/>
        <w:numPr>
          <w:ilvl w:val="1"/>
          <w:numId w:val="14"/>
        </w:numPr>
        <w:spacing w:after="0" w:line="240" w:lineRule="auto"/>
        <w:ind w:left="1080"/>
        <w:rPr>
          <w:bCs/>
        </w:rPr>
      </w:pPr>
      <w:r w:rsidRPr="004E61CF">
        <w:rPr>
          <w:bCs/>
        </w:rPr>
        <w:t>With less immigration, a more homogeneous soci</w:t>
      </w:r>
      <w:r w:rsidR="009B71ED">
        <w:rPr>
          <w:bCs/>
        </w:rPr>
        <w:t>ety briefly emerged in the post-</w:t>
      </w:r>
      <w:r w:rsidRPr="004E61CF">
        <w:rPr>
          <w:bCs/>
        </w:rPr>
        <w:t>World War II period (1947-1965)</w:t>
      </w:r>
    </w:p>
    <w:p w:rsidR="004020D8" w:rsidRPr="004020D8" w:rsidRDefault="009B71ED" w:rsidP="006D15FE">
      <w:pPr>
        <w:pStyle w:val="ListParagraph"/>
        <w:numPr>
          <w:ilvl w:val="1"/>
          <w:numId w:val="14"/>
        </w:numPr>
        <w:spacing w:after="0" w:line="240" w:lineRule="auto"/>
        <w:ind w:left="1080"/>
        <w:rPr>
          <w:bCs/>
        </w:rPr>
      </w:pPr>
      <w:r>
        <w:rPr>
          <w:bCs/>
        </w:rPr>
        <w:t xml:space="preserve">Immigrants from </w:t>
      </w:r>
      <w:r w:rsidR="004020D8" w:rsidRPr="004020D8">
        <w:rPr>
          <w:bCs/>
        </w:rPr>
        <w:t>Puerto Ricans (who were not restricted under the 1920 National Origins Act—Puerto Ricans were, in fact, migrants rather than immigrants since Puerto Rico was and is a territory of the United States)</w:t>
      </w:r>
      <w:r>
        <w:rPr>
          <w:bCs/>
        </w:rPr>
        <w:t xml:space="preserve"> began</w:t>
      </w:r>
      <w:r w:rsidR="004020D8" w:rsidRPr="004020D8">
        <w:rPr>
          <w:bCs/>
        </w:rPr>
        <w:t xml:space="preserve"> immigrating to New York City and </w:t>
      </w:r>
      <w:r w:rsidR="004020D8">
        <w:rPr>
          <w:bCs/>
        </w:rPr>
        <w:t>industrial centers in nearby Hudson, Essex and Passaic counties in New Jersey</w:t>
      </w:r>
      <w:r w:rsidR="004020D8" w:rsidRPr="004020D8">
        <w:rPr>
          <w:bCs/>
        </w:rPr>
        <w:t xml:space="preserve">. Puerto Rico underwent an economic upheaval after World War II that disrupted its traditional agricultural society. Disruption set people adrift, and these were the people most likely to become migrants, willing to seek work and a more secure life outside of Puerto Rico. Between 1950 and 1980 the number of Puerto Ricans in New Jersey rose from under ten thousand to more than 240,000. In 1980 57 percent lived in Hudson, Essex, and Passaic counties. </w:t>
      </w:r>
    </w:p>
    <w:p w:rsidR="00C80B88" w:rsidRPr="004020D8" w:rsidRDefault="009B71ED" w:rsidP="006D15FE">
      <w:pPr>
        <w:pStyle w:val="ListParagraph"/>
        <w:numPr>
          <w:ilvl w:val="1"/>
          <w:numId w:val="14"/>
        </w:numPr>
        <w:tabs>
          <w:tab w:val="left" w:pos="360"/>
        </w:tabs>
        <w:spacing w:after="0" w:line="240" w:lineRule="auto"/>
        <w:ind w:left="1080"/>
        <w:rPr>
          <w:bCs/>
          <w:u w:val="single"/>
        </w:rPr>
      </w:pPr>
      <w:r w:rsidRPr="009B71ED">
        <w:rPr>
          <w:bCs/>
        </w:rPr>
        <w:t>Responding to growing efforts to change the 1920s immigration policy,</w:t>
      </w:r>
      <w:r>
        <w:rPr>
          <w:bCs/>
          <w:u w:val="single"/>
        </w:rPr>
        <w:t xml:space="preserve"> t</w:t>
      </w:r>
      <w:r w:rsidR="00C80B88" w:rsidRPr="004020D8">
        <w:rPr>
          <w:bCs/>
          <w:u w:val="single"/>
        </w:rPr>
        <w:t>he Immigration and Nationality Act of 1965</w:t>
      </w:r>
      <w:r w:rsidRPr="009B71ED">
        <w:rPr>
          <w:bCs/>
        </w:rPr>
        <w:t xml:space="preserve"> was enacted, which</w:t>
      </w:r>
      <w:r w:rsidR="00DF6900" w:rsidRPr="009B71ED">
        <w:rPr>
          <w:bCs/>
        </w:rPr>
        <w:t>:</w:t>
      </w:r>
    </w:p>
    <w:p w:rsidR="005F7A29" w:rsidRPr="004E61CF" w:rsidRDefault="00DF6900" w:rsidP="006D15FE">
      <w:pPr>
        <w:pStyle w:val="ListParagraph"/>
        <w:numPr>
          <w:ilvl w:val="2"/>
          <w:numId w:val="54"/>
        </w:numPr>
        <w:spacing w:after="0" w:line="240" w:lineRule="auto"/>
        <w:ind w:left="1440"/>
        <w:rPr>
          <w:bCs/>
        </w:rPr>
      </w:pPr>
      <w:r w:rsidRPr="004E61CF">
        <w:rPr>
          <w:bCs/>
        </w:rPr>
        <w:t xml:space="preserve">Abolished national origins quotas and gave preference to skilled workers and immigrants with close relatives in the U.S. </w:t>
      </w:r>
    </w:p>
    <w:p w:rsidR="005F7A29" w:rsidRPr="004E61CF" w:rsidRDefault="00DF6900" w:rsidP="006D15FE">
      <w:pPr>
        <w:pStyle w:val="ListParagraph"/>
        <w:numPr>
          <w:ilvl w:val="2"/>
          <w:numId w:val="54"/>
        </w:numPr>
        <w:spacing w:after="0" w:line="240" w:lineRule="auto"/>
        <w:ind w:left="1440"/>
        <w:rPr>
          <w:bCs/>
        </w:rPr>
      </w:pPr>
      <w:r w:rsidRPr="004E61CF">
        <w:rPr>
          <w:bCs/>
        </w:rPr>
        <w:t>Set overall limits for immigration from Western and Eastern hemispheres.</w:t>
      </w:r>
    </w:p>
    <w:p w:rsidR="008050AE" w:rsidRDefault="00DF6900" w:rsidP="006D15FE">
      <w:pPr>
        <w:pStyle w:val="ListParagraph"/>
        <w:numPr>
          <w:ilvl w:val="0"/>
          <w:numId w:val="55"/>
        </w:numPr>
        <w:tabs>
          <w:tab w:val="left" w:pos="1080"/>
        </w:tabs>
        <w:spacing w:after="0" w:line="240" w:lineRule="auto"/>
        <w:rPr>
          <w:bCs/>
        </w:rPr>
      </w:pPr>
      <w:r w:rsidRPr="004E61CF">
        <w:rPr>
          <w:bCs/>
        </w:rPr>
        <w:lastRenderedPageBreak/>
        <w:t>Congress had anticipated that most immigrants would continue to be Europeans. However, general improvement in European economy, worsening conditions in Latin America and war in Vietnam, together with system of family preferences, resulted in greater number of immigrants from Asia and Latin America in 1970s and 80s.</w:t>
      </w:r>
    </w:p>
    <w:p w:rsidR="009B71ED" w:rsidRPr="004E61CF" w:rsidRDefault="009B71ED" w:rsidP="009B71ED">
      <w:pPr>
        <w:pStyle w:val="ListParagraph"/>
        <w:tabs>
          <w:tab w:val="left" w:pos="1080"/>
        </w:tabs>
        <w:spacing w:after="0" w:line="240" w:lineRule="auto"/>
        <w:ind w:left="1080"/>
        <w:rPr>
          <w:bCs/>
        </w:rPr>
      </w:pPr>
    </w:p>
    <w:p w:rsidR="004E61CF" w:rsidRDefault="004E61CF" w:rsidP="00D8736E">
      <w:pPr>
        <w:pStyle w:val="ListParagraph"/>
        <w:widowControl w:val="0"/>
        <w:numPr>
          <w:ilvl w:val="0"/>
          <w:numId w:val="14"/>
        </w:numPr>
        <w:tabs>
          <w:tab w:val="left" w:pos="360"/>
        </w:tabs>
        <w:autoSpaceDE w:val="0"/>
        <w:autoSpaceDN w:val="0"/>
        <w:adjustRightInd w:val="0"/>
        <w:spacing w:after="0" w:line="240" w:lineRule="auto"/>
        <w:jc w:val="both"/>
      </w:pPr>
      <w:r w:rsidRPr="00D8736E">
        <w:rPr>
          <w:rFonts w:eastAsia="Times New Roman" w:cstheme="minorHAnsi"/>
          <w:u w:val="single"/>
        </w:rPr>
        <w:t>Census data a</w:t>
      </w:r>
      <w:r w:rsidR="005B74E6" w:rsidRPr="00D8736E">
        <w:rPr>
          <w:rFonts w:eastAsia="Times New Roman" w:cstheme="minorHAnsi"/>
          <w:u w:val="single"/>
        </w:rPr>
        <w:t>ctivity</w:t>
      </w:r>
      <w:r w:rsidR="005B74E6" w:rsidRPr="00D8736E">
        <w:rPr>
          <w:rFonts w:eastAsia="Times New Roman" w:cstheme="minorHAnsi"/>
        </w:rPr>
        <w:t xml:space="preserve">: </w:t>
      </w:r>
      <w:r w:rsidR="00D8736E" w:rsidRPr="00D8736E">
        <w:rPr>
          <w:rFonts w:eastAsia="Times New Roman" w:cstheme="minorHAnsi"/>
        </w:rPr>
        <w:t>Use the census data to compare the growth of foreign-born residents as a percentage of the state population (Handout 12)</w:t>
      </w:r>
      <w:r w:rsidR="00D8736E">
        <w:rPr>
          <w:rFonts w:eastAsia="Times New Roman" w:cstheme="minorHAnsi"/>
        </w:rPr>
        <w:t xml:space="preserve"> with the </w:t>
      </w:r>
      <w:r w:rsidR="00185841">
        <w:t xml:space="preserve">changing national immigration policies and draw conclusions about the impact of immigration policies on the </w:t>
      </w:r>
      <w:r w:rsidR="00D8736E">
        <w:t xml:space="preserve">nature of the </w:t>
      </w:r>
      <w:r w:rsidR="00185841">
        <w:t>population of New Jersey.</w:t>
      </w:r>
    </w:p>
    <w:p w:rsidR="009B71ED" w:rsidRDefault="009B71ED" w:rsidP="009B71ED">
      <w:pPr>
        <w:pStyle w:val="ListParagraph"/>
        <w:widowControl w:val="0"/>
        <w:tabs>
          <w:tab w:val="left" w:pos="360"/>
        </w:tabs>
        <w:autoSpaceDE w:val="0"/>
        <w:autoSpaceDN w:val="0"/>
        <w:adjustRightInd w:val="0"/>
        <w:spacing w:after="0" w:line="240" w:lineRule="auto"/>
        <w:jc w:val="both"/>
      </w:pPr>
    </w:p>
    <w:p w:rsidR="004E61CF" w:rsidRPr="009B71ED" w:rsidRDefault="004E61CF" w:rsidP="006D15FE">
      <w:pPr>
        <w:pStyle w:val="ListParagraph"/>
        <w:widowControl w:val="0"/>
        <w:numPr>
          <w:ilvl w:val="0"/>
          <w:numId w:val="14"/>
        </w:numPr>
        <w:tabs>
          <w:tab w:val="left" w:pos="360"/>
        </w:tabs>
        <w:autoSpaceDE w:val="0"/>
        <w:autoSpaceDN w:val="0"/>
        <w:adjustRightInd w:val="0"/>
        <w:spacing w:after="0" w:line="240" w:lineRule="auto"/>
        <w:jc w:val="both"/>
        <w:rPr>
          <w:u w:val="single"/>
        </w:rPr>
      </w:pPr>
      <w:r w:rsidRPr="009B71ED">
        <w:rPr>
          <w:rFonts w:eastAsia="Times New Roman" w:cs="Arial"/>
          <w:color w:val="333333"/>
          <w:u w:val="single"/>
        </w:rPr>
        <w:t>Critical thinking activity: Take a position and support it</w:t>
      </w:r>
    </w:p>
    <w:p w:rsidR="004E61CF" w:rsidRPr="004E61CF" w:rsidRDefault="004E61CF" w:rsidP="009B71ED">
      <w:pPr>
        <w:pStyle w:val="ListParagraph"/>
        <w:widowControl w:val="0"/>
        <w:tabs>
          <w:tab w:val="left" w:pos="360"/>
        </w:tabs>
        <w:autoSpaceDE w:val="0"/>
        <w:autoSpaceDN w:val="0"/>
        <w:adjustRightInd w:val="0"/>
        <w:spacing w:after="0" w:line="240" w:lineRule="auto"/>
        <w:jc w:val="both"/>
      </w:pPr>
      <w:r w:rsidRPr="004E61CF">
        <w:rPr>
          <w:rFonts w:eastAsia="Times New Roman" w:cs="Arial"/>
          <w:color w:val="333333"/>
        </w:rPr>
        <w:t xml:space="preserve">Chain migration happens because present U.S. immigration policy is based on the principle of broadly defined family reunification; immigrants are able to sponsor their relatives back home to be admitted as immigrants here. Under the "immediate relatives" category, the parents, spouse, and children of a U.S. citizen are admitted without limit. Therefore, once the law was changed in 1965 to create the so-called family reunification system, chain migration caused the numbers in this category to steadily rise. </w:t>
      </w:r>
    </w:p>
    <w:p w:rsidR="00D8736E" w:rsidRDefault="00D8736E" w:rsidP="009B71ED">
      <w:pPr>
        <w:pStyle w:val="ListParagraph"/>
        <w:widowControl w:val="0"/>
        <w:tabs>
          <w:tab w:val="left" w:pos="360"/>
        </w:tabs>
        <w:autoSpaceDE w:val="0"/>
        <w:autoSpaceDN w:val="0"/>
        <w:adjustRightInd w:val="0"/>
        <w:spacing w:after="0" w:line="240" w:lineRule="auto"/>
        <w:jc w:val="both"/>
      </w:pPr>
    </w:p>
    <w:p w:rsidR="0028409D" w:rsidRPr="004E61CF" w:rsidRDefault="004E61CF" w:rsidP="009B71ED">
      <w:pPr>
        <w:pStyle w:val="ListParagraph"/>
        <w:widowControl w:val="0"/>
        <w:tabs>
          <w:tab w:val="left" w:pos="360"/>
        </w:tabs>
        <w:autoSpaceDE w:val="0"/>
        <w:autoSpaceDN w:val="0"/>
        <w:adjustRightInd w:val="0"/>
        <w:spacing w:after="0" w:line="240" w:lineRule="auto"/>
        <w:jc w:val="both"/>
      </w:pPr>
      <w:r w:rsidRPr="004E61CF">
        <w:t>Do you think family reunification is a good basis to accept immigrants? Why or why not?</w:t>
      </w:r>
    </w:p>
    <w:p w:rsidR="00DF6900" w:rsidRDefault="00DF6900" w:rsidP="002F6663">
      <w:pPr>
        <w:pStyle w:val="ListParagraph"/>
        <w:tabs>
          <w:tab w:val="left" w:pos="360"/>
        </w:tabs>
        <w:ind w:left="360"/>
        <w:rPr>
          <w:bCs/>
          <w:sz w:val="24"/>
          <w:szCs w:val="24"/>
        </w:rPr>
      </w:pPr>
    </w:p>
    <w:p w:rsidR="00D8736E" w:rsidRDefault="00D8736E" w:rsidP="002F6663">
      <w:pPr>
        <w:pStyle w:val="ListParagraph"/>
        <w:tabs>
          <w:tab w:val="left" w:pos="360"/>
        </w:tabs>
        <w:ind w:left="360"/>
        <w:rPr>
          <w:bCs/>
          <w:sz w:val="24"/>
          <w:szCs w:val="24"/>
        </w:rPr>
      </w:pPr>
    </w:p>
    <w:p w:rsidR="00C529EA" w:rsidRDefault="00DF6900" w:rsidP="006D15FE">
      <w:pPr>
        <w:pStyle w:val="ListParagraph"/>
        <w:numPr>
          <w:ilvl w:val="0"/>
          <w:numId w:val="12"/>
        </w:numPr>
        <w:spacing w:after="0" w:line="240" w:lineRule="auto"/>
        <w:ind w:left="360"/>
        <w:rPr>
          <w:b/>
          <w:bCs/>
          <w:sz w:val="24"/>
          <w:szCs w:val="24"/>
        </w:rPr>
      </w:pPr>
      <w:r w:rsidRPr="002F6663">
        <w:rPr>
          <w:b/>
          <w:bCs/>
          <w:sz w:val="24"/>
          <w:szCs w:val="24"/>
        </w:rPr>
        <w:t xml:space="preserve">Immigration </w:t>
      </w:r>
      <w:r w:rsidR="00C529EA" w:rsidRPr="002F6663">
        <w:rPr>
          <w:b/>
          <w:bCs/>
          <w:sz w:val="24"/>
          <w:szCs w:val="24"/>
        </w:rPr>
        <w:t>Today</w:t>
      </w:r>
      <w:r w:rsidR="00AC4D54">
        <w:rPr>
          <w:b/>
          <w:bCs/>
          <w:sz w:val="24"/>
          <w:szCs w:val="24"/>
        </w:rPr>
        <w:t xml:space="preserve"> </w:t>
      </w:r>
    </w:p>
    <w:p w:rsidR="002F6663" w:rsidRPr="002F6663" w:rsidRDefault="002F6663" w:rsidP="00151312">
      <w:pPr>
        <w:pStyle w:val="ListParagraph"/>
        <w:spacing w:after="0" w:line="240" w:lineRule="auto"/>
        <w:ind w:left="360"/>
        <w:rPr>
          <w:b/>
          <w:bCs/>
          <w:sz w:val="24"/>
          <w:szCs w:val="24"/>
        </w:rPr>
      </w:pPr>
    </w:p>
    <w:p w:rsidR="00C529EA" w:rsidRPr="004E61CF" w:rsidRDefault="00C529EA" w:rsidP="006D15FE">
      <w:pPr>
        <w:pStyle w:val="ListParagraph"/>
        <w:numPr>
          <w:ilvl w:val="0"/>
          <w:numId w:val="15"/>
        </w:numPr>
        <w:spacing w:after="0" w:line="240" w:lineRule="auto"/>
        <w:rPr>
          <w:bCs/>
        </w:rPr>
      </w:pPr>
      <w:r w:rsidRPr="004E61CF">
        <w:rPr>
          <w:bCs/>
        </w:rPr>
        <w:t>Background</w:t>
      </w:r>
    </w:p>
    <w:p w:rsidR="00DF6900" w:rsidRPr="004E61CF" w:rsidRDefault="00DF6900" w:rsidP="006D15FE">
      <w:pPr>
        <w:pStyle w:val="ListParagraph"/>
        <w:numPr>
          <w:ilvl w:val="0"/>
          <w:numId w:val="17"/>
        </w:numPr>
        <w:spacing w:after="0" w:line="240" w:lineRule="auto"/>
        <w:rPr>
          <w:bCs/>
        </w:rPr>
      </w:pPr>
      <w:r w:rsidRPr="004E61CF">
        <w:rPr>
          <w:bCs/>
        </w:rPr>
        <w:t>The 1996 Immigration Act doubled the size of the border patrol, authorized the construction of barriers along the US-Mexican border and made illegal immigrants ineligible for most governmental benefits.</w:t>
      </w:r>
    </w:p>
    <w:p w:rsidR="00DF6900" w:rsidRPr="004E61CF" w:rsidRDefault="00DF6900" w:rsidP="006D15FE">
      <w:pPr>
        <w:pStyle w:val="ListParagraph"/>
        <w:numPr>
          <w:ilvl w:val="0"/>
          <w:numId w:val="17"/>
        </w:numPr>
        <w:spacing w:after="0" w:line="240" w:lineRule="auto"/>
        <w:rPr>
          <w:bCs/>
        </w:rPr>
      </w:pPr>
      <w:r w:rsidRPr="004E61CF">
        <w:rPr>
          <w:bCs/>
        </w:rPr>
        <w:t>Since 1997, the United States has been admitting approximately 900,000 legal immigrants a year.</w:t>
      </w:r>
    </w:p>
    <w:p w:rsidR="00DF6900" w:rsidRPr="004E61CF" w:rsidRDefault="00DF6900" w:rsidP="006D15FE">
      <w:pPr>
        <w:pStyle w:val="ListParagraph"/>
        <w:numPr>
          <w:ilvl w:val="0"/>
          <w:numId w:val="17"/>
        </w:numPr>
        <w:spacing w:after="0" w:line="240" w:lineRule="auto"/>
        <w:rPr>
          <w:bCs/>
        </w:rPr>
      </w:pPr>
      <w:r w:rsidRPr="004E61CF">
        <w:rPr>
          <w:bCs/>
        </w:rPr>
        <w:t>Another 300,000 people illegally cross the borders annually.</w:t>
      </w:r>
    </w:p>
    <w:p w:rsidR="00DF6900" w:rsidRPr="004E61CF" w:rsidRDefault="00DF6900" w:rsidP="006D15FE">
      <w:pPr>
        <w:pStyle w:val="ListParagraph"/>
        <w:numPr>
          <w:ilvl w:val="0"/>
          <w:numId w:val="17"/>
        </w:numPr>
        <w:spacing w:after="0" w:line="240" w:lineRule="auto"/>
        <w:rPr>
          <w:bCs/>
        </w:rPr>
      </w:pPr>
      <w:r w:rsidRPr="004E61CF">
        <w:rPr>
          <w:bCs/>
        </w:rPr>
        <w:t>By 2007 the number of illegal immigrants in the US leveled off at about 11 million</w:t>
      </w:r>
    </w:p>
    <w:p w:rsidR="00DF6900" w:rsidRPr="004E61CF" w:rsidRDefault="00DF6900" w:rsidP="006D15FE">
      <w:pPr>
        <w:pStyle w:val="ListParagraph"/>
        <w:numPr>
          <w:ilvl w:val="0"/>
          <w:numId w:val="17"/>
        </w:numPr>
        <w:spacing w:after="0" w:line="240" w:lineRule="auto"/>
        <w:rPr>
          <w:bCs/>
        </w:rPr>
      </w:pPr>
      <w:r w:rsidRPr="004E61CF">
        <w:rPr>
          <w:bCs/>
        </w:rPr>
        <w:t xml:space="preserve">The majority of illegal immigrants live in Arizona, California, Florida, Illinois, New York and Texas, but New Jersey has many also </w:t>
      </w:r>
    </w:p>
    <w:p w:rsidR="00DF6900" w:rsidRPr="004E61CF" w:rsidRDefault="00DF6900" w:rsidP="006D15FE">
      <w:pPr>
        <w:pStyle w:val="ListParagraph"/>
        <w:numPr>
          <w:ilvl w:val="0"/>
          <w:numId w:val="17"/>
        </w:numPr>
        <w:spacing w:after="0" w:line="240" w:lineRule="auto"/>
        <w:rPr>
          <w:bCs/>
        </w:rPr>
      </w:pPr>
      <w:r w:rsidRPr="004E61CF">
        <w:rPr>
          <w:bCs/>
        </w:rPr>
        <w:t xml:space="preserve">Numerous efforts have been made in Congress to enact a bill to reform US immigration policy (increasing border security, legalizing illegal immigrants, providing a temporary worker program and a family and merit-based visa program to reduce the backlog of those waiting and set up a new point system) but none has succeeded. </w:t>
      </w:r>
    </w:p>
    <w:p w:rsidR="00DF6900" w:rsidRPr="004E61CF" w:rsidRDefault="00DF6900" w:rsidP="006D15FE">
      <w:pPr>
        <w:pStyle w:val="ListParagraph"/>
        <w:numPr>
          <w:ilvl w:val="0"/>
          <w:numId w:val="17"/>
        </w:numPr>
        <w:spacing w:after="0" w:line="240" w:lineRule="auto"/>
        <w:rPr>
          <w:bCs/>
        </w:rPr>
      </w:pPr>
      <w:r w:rsidRPr="004E61CF">
        <w:rPr>
          <w:bCs/>
        </w:rPr>
        <w:t xml:space="preserve">Federal inactivity has sparked local and state initiatives to deny illegal immigrants benefits (CA law struck down by court), limit the actions of day laborers or provide in-state tuition for the children of illegal immigrants when the Dream Act, which would have given legal status and a chance for citizenship for those who came to the U.S. as minors, failed to pass even though the Senate supported it 55 to 41 because of the filibuster need to 60 votes in Dec. 2010 </w:t>
      </w:r>
    </w:p>
    <w:p w:rsidR="00DF6900" w:rsidRDefault="00DF6900" w:rsidP="006D15FE">
      <w:pPr>
        <w:pStyle w:val="ListParagraph"/>
        <w:numPr>
          <w:ilvl w:val="0"/>
          <w:numId w:val="17"/>
        </w:numPr>
        <w:spacing w:after="0" w:line="240" w:lineRule="auto"/>
        <w:rPr>
          <w:bCs/>
        </w:rPr>
      </w:pPr>
      <w:r w:rsidRPr="004E61CF">
        <w:rPr>
          <w:bCs/>
        </w:rPr>
        <w:t xml:space="preserve">Some colleges and universities have decided to accept young people who came to the US before age 16, lived there and graduated from a U.S. high school or received </w:t>
      </w:r>
      <w:proofErr w:type="gramStart"/>
      <w:r w:rsidRPr="004E61CF">
        <w:rPr>
          <w:bCs/>
        </w:rPr>
        <w:t>a GED</w:t>
      </w:r>
      <w:proofErr w:type="gramEnd"/>
      <w:r w:rsidRPr="004E61CF">
        <w:rPr>
          <w:bCs/>
        </w:rPr>
        <w:t xml:space="preserve"> in-state tuition.</w:t>
      </w:r>
    </w:p>
    <w:p w:rsidR="00750848" w:rsidRDefault="00750848" w:rsidP="00750848">
      <w:pPr>
        <w:pStyle w:val="ListParagraph"/>
        <w:spacing w:after="0" w:line="240" w:lineRule="auto"/>
        <w:ind w:left="1080"/>
        <w:rPr>
          <w:bCs/>
        </w:rPr>
      </w:pPr>
    </w:p>
    <w:p w:rsidR="00643C26" w:rsidRDefault="00643C26" w:rsidP="00750848">
      <w:pPr>
        <w:pStyle w:val="ListParagraph"/>
        <w:spacing w:after="0" w:line="240" w:lineRule="auto"/>
        <w:ind w:left="1080"/>
        <w:rPr>
          <w:bCs/>
        </w:rPr>
      </w:pPr>
    </w:p>
    <w:p w:rsidR="00643C26" w:rsidRPr="004E61CF" w:rsidRDefault="00643C26" w:rsidP="00750848">
      <w:pPr>
        <w:pStyle w:val="ListParagraph"/>
        <w:spacing w:after="0" w:line="240" w:lineRule="auto"/>
        <w:ind w:left="1080"/>
        <w:rPr>
          <w:bCs/>
        </w:rPr>
      </w:pPr>
    </w:p>
    <w:p w:rsidR="00DF6900" w:rsidRPr="004E61CF" w:rsidRDefault="00DF6900" w:rsidP="006D15FE">
      <w:pPr>
        <w:pStyle w:val="ListParagraph"/>
        <w:numPr>
          <w:ilvl w:val="0"/>
          <w:numId w:val="16"/>
        </w:numPr>
        <w:spacing w:after="0" w:line="240" w:lineRule="auto"/>
        <w:ind w:left="720"/>
        <w:rPr>
          <w:bCs/>
        </w:rPr>
      </w:pPr>
      <w:r w:rsidRPr="004E61CF">
        <w:rPr>
          <w:bCs/>
        </w:rPr>
        <w:lastRenderedPageBreak/>
        <w:t>Impact in New Jersey</w:t>
      </w:r>
    </w:p>
    <w:p w:rsidR="00CA6389" w:rsidRPr="004E61CF" w:rsidRDefault="00C529EA" w:rsidP="00750848">
      <w:pPr>
        <w:pStyle w:val="ListParagraph"/>
        <w:numPr>
          <w:ilvl w:val="0"/>
          <w:numId w:val="61"/>
        </w:numPr>
        <w:spacing w:after="0" w:line="240" w:lineRule="auto"/>
        <w:rPr>
          <w:bCs/>
        </w:rPr>
      </w:pPr>
      <w:r w:rsidRPr="004E61CF">
        <w:rPr>
          <w:bCs/>
        </w:rPr>
        <w:t xml:space="preserve">New Jersey has one of the most diverse populations in the country. According to the 2010 census, the racial makeup of the state is 68.6% white, 13.7% African American, 0.3% Native American, 8.3% Asian American, 6.4% other races and 2.7% multiracial. 17.7% of the population is Hispanic or Latino.  </w:t>
      </w:r>
    </w:p>
    <w:p w:rsidR="00CA6389" w:rsidRPr="004E61CF" w:rsidRDefault="00C529EA" w:rsidP="00750848">
      <w:pPr>
        <w:pStyle w:val="ListParagraph"/>
        <w:numPr>
          <w:ilvl w:val="0"/>
          <w:numId w:val="61"/>
        </w:numPr>
        <w:spacing w:after="0" w:line="240" w:lineRule="auto"/>
      </w:pPr>
      <w:r w:rsidRPr="004E61CF">
        <w:rPr>
          <w:bCs/>
        </w:rPr>
        <w:t xml:space="preserve">New Jersey has </w:t>
      </w:r>
      <w:r w:rsidRPr="004E61CF">
        <w:t>the second largest Jewish population by percentage (after New York); the second largest Muslim population by percentage (after  Michigan); the largest population of Peruvian Americans in the United States; the largest population of Cubans outside of Florida; the third highest Asian population by percentage; and the third highest Italian population by percentage, according to the  2000 census.</w:t>
      </w:r>
    </w:p>
    <w:p w:rsidR="00C529EA" w:rsidRPr="004E61CF" w:rsidRDefault="00C529EA" w:rsidP="00750848">
      <w:pPr>
        <w:pStyle w:val="ListParagraph"/>
        <w:numPr>
          <w:ilvl w:val="0"/>
          <w:numId w:val="61"/>
        </w:numPr>
        <w:spacing w:after="0" w:line="240" w:lineRule="auto"/>
      </w:pPr>
      <w:r w:rsidRPr="004E61CF">
        <w:rPr>
          <w:bCs/>
        </w:rPr>
        <w:t xml:space="preserve">Today’s immigrants to New Jersey are coming from </w:t>
      </w:r>
      <w:r w:rsidRPr="004E61CF">
        <w:t xml:space="preserve">India (10%), Mexico (6.7%) and </w:t>
      </w:r>
      <w:r w:rsidR="00566324" w:rsidRPr="004E61CF">
        <w:t>t</w:t>
      </w:r>
      <w:r w:rsidR="00750848">
        <w:t>he Philippines (4.9%</w:t>
      </w:r>
      <w:r w:rsidRPr="004E61CF">
        <w:t>).</w:t>
      </w:r>
    </w:p>
    <w:p w:rsidR="00750848" w:rsidRDefault="005B74E6" w:rsidP="00750848">
      <w:pPr>
        <w:pStyle w:val="ListParagraph"/>
        <w:numPr>
          <w:ilvl w:val="0"/>
          <w:numId w:val="61"/>
        </w:numPr>
        <w:spacing w:after="0" w:line="240" w:lineRule="auto"/>
      </w:pPr>
      <w:r w:rsidRPr="004E61CF">
        <w:t>Look at the chart by county (</w:t>
      </w:r>
      <w:r w:rsidR="004F00E8">
        <w:t>Handout 13</w:t>
      </w:r>
      <w:r w:rsidR="00D8736E">
        <w:t xml:space="preserve">) and identify those counties that have growing immigrant populations (Hudson, Middlesex, Bergen, Passaic and Essex Counties) and those that have small immigrant populations (Cape May, Salem, Gloucester and Ocean Counties). Have recent immigrants primarily been attracted to north or south Jersey (North).  Why do you think this is the case? </w:t>
      </w:r>
    </w:p>
    <w:p w:rsidR="005B74E6" w:rsidRDefault="00D8736E" w:rsidP="00750848">
      <w:pPr>
        <w:pStyle w:val="ListParagraph"/>
        <w:spacing w:after="0" w:line="240" w:lineRule="auto"/>
        <w:ind w:left="1080"/>
      </w:pPr>
      <w:r>
        <w:t xml:space="preserve"> </w:t>
      </w:r>
    </w:p>
    <w:p w:rsidR="00750848" w:rsidRPr="006210FE" w:rsidRDefault="00750848" w:rsidP="006210FE">
      <w:pPr>
        <w:pStyle w:val="ListParagraph"/>
        <w:numPr>
          <w:ilvl w:val="0"/>
          <w:numId w:val="12"/>
        </w:numPr>
        <w:spacing w:after="0" w:line="240" w:lineRule="auto"/>
        <w:ind w:left="360"/>
        <w:rPr>
          <w:b/>
          <w:sz w:val="24"/>
          <w:szCs w:val="24"/>
        </w:rPr>
      </w:pPr>
      <w:r w:rsidRPr="006210FE">
        <w:rPr>
          <w:b/>
          <w:sz w:val="24"/>
          <w:szCs w:val="24"/>
        </w:rPr>
        <w:t>Immigration policies and public opinion</w:t>
      </w:r>
    </w:p>
    <w:p w:rsidR="00750848" w:rsidRDefault="00750848" w:rsidP="00750848">
      <w:pPr>
        <w:pStyle w:val="ListParagraph"/>
        <w:spacing w:after="0" w:line="240" w:lineRule="auto"/>
        <w:ind w:left="1080"/>
      </w:pPr>
    </w:p>
    <w:p w:rsidR="00CA5E49" w:rsidRDefault="00CA5E49" w:rsidP="006210FE">
      <w:pPr>
        <w:pStyle w:val="ListParagraph"/>
        <w:numPr>
          <w:ilvl w:val="0"/>
          <w:numId w:val="63"/>
        </w:numPr>
        <w:spacing w:after="0" w:line="240" w:lineRule="auto"/>
        <w:ind w:left="720"/>
      </w:pPr>
      <w:r>
        <w:t>Form a Continuum, Take a Stand, Listen to other views and perhaps change your views</w:t>
      </w:r>
    </w:p>
    <w:p w:rsidR="00CA5E49" w:rsidRDefault="00CA5E49" w:rsidP="006210FE">
      <w:pPr>
        <w:pStyle w:val="ListParagraph"/>
        <w:numPr>
          <w:ilvl w:val="1"/>
          <w:numId w:val="66"/>
        </w:numPr>
        <w:spacing w:after="0" w:line="240" w:lineRule="auto"/>
        <w:ind w:left="1080"/>
      </w:pPr>
      <w:r>
        <w:t xml:space="preserve">Ask students who believe that we should be allowing greater number of immigrants to enter the country and providing a path to citizenship for those who entered the country without proper documentation to stand to your right and those who do not agree to stand to your left. </w:t>
      </w:r>
    </w:p>
    <w:p w:rsidR="00CA5E49" w:rsidRDefault="00CA5E49" w:rsidP="006210FE">
      <w:pPr>
        <w:pStyle w:val="ListParagraph"/>
        <w:numPr>
          <w:ilvl w:val="1"/>
          <w:numId w:val="66"/>
        </w:numPr>
        <w:spacing w:after="0" w:line="240" w:lineRule="auto"/>
        <w:ind w:left="1080"/>
      </w:pPr>
      <w:r>
        <w:t>Then ask them to explain their positions and move students to places that reflect their views from strong support to strong disagreement.</w:t>
      </w:r>
    </w:p>
    <w:p w:rsidR="00CA5E49" w:rsidRDefault="00CA5E49" w:rsidP="006210FE">
      <w:pPr>
        <w:pStyle w:val="ListParagraph"/>
        <w:numPr>
          <w:ilvl w:val="1"/>
          <w:numId w:val="66"/>
        </w:numPr>
        <w:spacing w:after="0" w:line="240" w:lineRule="auto"/>
        <w:ind w:left="1080"/>
      </w:pPr>
      <w:r>
        <w:t>Students cannot interrupt the person speaking.</w:t>
      </w:r>
    </w:p>
    <w:p w:rsidR="00CA5E49" w:rsidRDefault="00CA5E49" w:rsidP="006210FE">
      <w:pPr>
        <w:pStyle w:val="ListParagraph"/>
        <w:numPr>
          <w:ilvl w:val="1"/>
          <w:numId w:val="66"/>
        </w:numPr>
        <w:spacing w:after="0" w:line="240" w:lineRule="auto"/>
        <w:ind w:left="1080"/>
      </w:pPr>
      <w:r>
        <w:t>As students explain their view, ask others if they would like to change their positions based on what they heard.</w:t>
      </w:r>
    </w:p>
    <w:p w:rsidR="00CA5E49" w:rsidRDefault="00CA5E49" w:rsidP="006210FE">
      <w:pPr>
        <w:pStyle w:val="ListParagraph"/>
        <w:numPr>
          <w:ilvl w:val="1"/>
          <w:numId w:val="66"/>
        </w:numPr>
        <w:spacing w:after="0" w:line="240" w:lineRule="auto"/>
        <w:ind w:left="1080"/>
      </w:pPr>
      <w:r>
        <w:t>This is a listening activity designed to make students consider the reasons for their political views and to consider other views.</w:t>
      </w:r>
    </w:p>
    <w:p w:rsidR="006210FE" w:rsidRDefault="006210FE" w:rsidP="006210FE">
      <w:pPr>
        <w:pStyle w:val="ListParagraph"/>
        <w:spacing w:after="0" w:line="240" w:lineRule="auto"/>
        <w:ind w:left="1440"/>
      </w:pPr>
    </w:p>
    <w:p w:rsidR="00CA5E49" w:rsidRDefault="00CA5E49" w:rsidP="006210FE">
      <w:pPr>
        <w:pStyle w:val="ListParagraph"/>
        <w:numPr>
          <w:ilvl w:val="0"/>
          <w:numId w:val="63"/>
        </w:numPr>
        <w:spacing w:after="0" w:line="240" w:lineRule="auto"/>
        <w:ind w:left="720"/>
      </w:pPr>
      <w:r>
        <w:t>Political Cartoon Analysis</w:t>
      </w:r>
    </w:p>
    <w:p w:rsidR="00750848" w:rsidRDefault="00750848" w:rsidP="006210FE">
      <w:pPr>
        <w:pStyle w:val="ListParagraph"/>
        <w:numPr>
          <w:ilvl w:val="1"/>
          <w:numId w:val="63"/>
        </w:numPr>
        <w:spacing w:after="0" w:line="240" w:lineRule="auto"/>
        <w:ind w:left="1080"/>
      </w:pPr>
      <w:r>
        <w:t>Have students look at the recent political cartoons about immigration (Handout 14), all but the first one from New Jersey newspapers.</w:t>
      </w:r>
    </w:p>
    <w:p w:rsidR="00750848" w:rsidRDefault="00750848" w:rsidP="006210FE">
      <w:pPr>
        <w:pStyle w:val="ListParagraph"/>
        <w:numPr>
          <w:ilvl w:val="1"/>
          <w:numId w:val="63"/>
        </w:numPr>
        <w:spacing w:after="0" w:line="240" w:lineRule="auto"/>
        <w:ind w:left="1080"/>
      </w:pPr>
      <w:r>
        <w:t>What do you see in each cartoon? What is the message that the cartoon is trying to convey</w:t>
      </w:r>
    </w:p>
    <w:p w:rsidR="00750848" w:rsidRDefault="00750848" w:rsidP="00750848">
      <w:pPr>
        <w:pStyle w:val="ListParagraph"/>
        <w:spacing w:after="0" w:line="240" w:lineRule="auto"/>
        <w:ind w:left="1440" w:hanging="360"/>
      </w:pPr>
      <w:r>
        <w:t>1.    De</w:t>
      </w:r>
      <w:r w:rsidR="00CA5E49">
        <w:t>u</w:t>
      </w:r>
      <w:r>
        <w:t xml:space="preserve">tsch—US history is rife with negative views about immigrants, in 1780, 1850, </w:t>
      </w:r>
      <w:proofErr w:type="gramStart"/>
      <w:r>
        <w:t>1920</w:t>
      </w:r>
      <w:proofErr w:type="gramEnd"/>
      <w:r>
        <w:t xml:space="preserve"> and today</w:t>
      </w:r>
    </w:p>
    <w:p w:rsidR="00750848" w:rsidRDefault="00750848" w:rsidP="00750848">
      <w:pPr>
        <w:pStyle w:val="ListParagraph"/>
        <w:numPr>
          <w:ilvl w:val="3"/>
          <w:numId w:val="42"/>
        </w:numPr>
        <w:spacing w:after="0" w:line="240" w:lineRule="auto"/>
        <w:ind w:left="1440"/>
      </w:pPr>
      <w:r>
        <w:t xml:space="preserve">Drew </w:t>
      </w:r>
      <w:proofErr w:type="spellStart"/>
      <w:r>
        <w:t>Sheneman</w:t>
      </w:r>
      <w:proofErr w:type="spellEnd"/>
      <w:r>
        <w:t xml:space="preserve">, </w:t>
      </w:r>
      <w:r w:rsidRPr="00CA5E49">
        <w:rPr>
          <w:i/>
        </w:rPr>
        <w:t>The Newark Star-Ledger</w:t>
      </w:r>
      <w:r>
        <w:t>, 2012—Unclear if the man blaming immigrants for taking our jobs and resources is Uncle Sam or NJ Governor Christie since he looks a lot like Gov.  Christie</w:t>
      </w:r>
    </w:p>
    <w:p w:rsidR="00750848" w:rsidRDefault="00CA5E49" w:rsidP="00750848">
      <w:pPr>
        <w:pStyle w:val="ListParagraph"/>
        <w:numPr>
          <w:ilvl w:val="3"/>
          <w:numId w:val="42"/>
        </w:numPr>
        <w:spacing w:after="0" w:line="240" w:lineRule="auto"/>
        <w:ind w:left="1440"/>
      </w:pPr>
      <w:r>
        <w:t>Jimmy Margulies,</w:t>
      </w:r>
      <w:r w:rsidRPr="00CA5E49">
        <w:rPr>
          <w:i/>
        </w:rPr>
        <w:t xml:space="preserve"> The Record</w:t>
      </w:r>
      <w:r>
        <w:t>, 2013—It’s a rough path to citizenship because it has to go through the Congress</w:t>
      </w:r>
    </w:p>
    <w:p w:rsidR="00750848" w:rsidRDefault="00CA5E49" w:rsidP="00CA5E49">
      <w:pPr>
        <w:pStyle w:val="ListParagraph"/>
        <w:numPr>
          <w:ilvl w:val="3"/>
          <w:numId w:val="42"/>
        </w:numPr>
        <w:spacing w:after="0" w:line="240" w:lineRule="auto"/>
        <w:ind w:left="1440"/>
      </w:pPr>
      <w:r>
        <w:t xml:space="preserve">Drew </w:t>
      </w:r>
      <w:proofErr w:type="spellStart"/>
      <w:r>
        <w:t>Sheneman</w:t>
      </w:r>
      <w:proofErr w:type="spellEnd"/>
      <w:r>
        <w:t>, The Newark Star Ledger, 2014—Making fun of ideas to deport immigrants</w:t>
      </w:r>
    </w:p>
    <w:p w:rsidR="00CA5E49" w:rsidRPr="004E61CF" w:rsidRDefault="006210FE" w:rsidP="00CA5E49">
      <w:pPr>
        <w:pStyle w:val="ListParagraph"/>
        <w:numPr>
          <w:ilvl w:val="0"/>
          <w:numId w:val="64"/>
        </w:numPr>
        <w:spacing w:after="0" w:line="240" w:lineRule="auto"/>
      </w:pPr>
      <w:r>
        <w:t>Do you think that these cartoons express the opinions of most people in New Jersey?</w:t>
      </w:r>
    </w:p>
    <w:p w:rsidR="00566324" w:rsidRPr="004E61CF" w:rsidRDefault="00566324" w:rsidP="00566324">
      <w:pPr>
        <w:pStyle w:val="ListParagraph"/>
        <w:spacing w:after="0" w:line="240" w:lineRule="auto"/>
        <w:ind w:left="1080"/>
        <w:rPr>
          <w:sz w:val="24"/>
          <w:szCs w:val="24"/>
        </w:rPr>
      </w:pPr>
    </w:p>
    <w:p w:rsidR="00643C26" w:rsidRDefault="00643C26" w:rsidP="00151312">
      <w:pPr>
        <w:spacing w:after="0" w:line="240" w:lineRule="auto"/>
        <w:rPr>
          <w:b/>
          <w:sz w:val="24"/>
          <w:szCs w:val="24"/>
        </w:rPr>
      </w:pPr>
    </w:p>
    <w:p w:rsidR="00C529EA" w:rsidRDefault="00C529EA" w:rsidP="00151312">
      <w:pPr>
        <w:spacing w:after="0" w:line="240" w:lineRule="auto"/>
        <w:rPr>
          <w:b/>
          <w:sz w:val="24"/>
          <w:szCs w:val="24"/>
        </w:rPr>
      </w:pPr>
      <w:r w:rsidRPr="007E0278">
        <w:rPr>
          <w:b/>
          <w:sz w:val="24"/>
          <w:szCs w:val="24"/>
        </w:rPr>
        <w:lastRenderedPageBreak/>
        <w:t>Assessment</w:t>
      </w:r>
    </w:p>
    <w:p w:rsidR="006210FE" w:rsidRPr="007E0278" w:rsidRDefault="006210FE" w:rsidP="00151312">
      <w:pPr>
        <w:spacing w:after="0" w:line="240" w:lineRule="auto"/>
        <w:rPr>
          <w:b/>
          <w:sz w:val="24"/>
          <w:szCs w:val="24"/>
        </w:rPr>
      </w:pPr>
    </w:p>
    <w:p w:rsidR="00A067ED" w:rsidRPr="004E61CF" w:rsidRDefault="00A067ED" w:rsidP="00151312">
      <w:pPr>
        <w:pStyle w:val="ListParagraph"/>
        <w:widowControl w:val="0"/>
        <w:numPr>
          <w:ilvl w:val="0"/>
          <w:numId w:val="1"/>
        </w:numPr>
        <w:tabs>
          <w:tab w:val="left" w:pos="220"/>
        </w:tabs>
        <w:autoSpaceDE w:val="0"/>
        <w:autoSpaceDN w:val="0"/>
        <w:adjustRightInd w:val="0"/>
        <w:spacing w:after="0" w:line="240" w:lineRule="auto"/>
        <w:rPr>
          <w:rFonts w:ascii="Calibri" w:hAnsi="Calibri" w:cs="Calibri"/>
        </w:rPr>
      </w:pPr>
      <w:r w:rsidRPr="004E61CF">
        <w:rPr>
          <w:rFonts w:ascii="Calibri" w:hAnsi="Calibri" w:cs="Calibri"/>
        </w:rPr>
        <w:t>Select three of the following topics for  short essays:</w:t>
      </w:r>
    </w:p>
    <w:p w:rsidR="00A067ED" w:rsidRPr="004E61CF" w:rsidRDefault="00B45FFE" w:rsidP="006D15FE">
      <w:pPr>
        <w:pStyle w:val="ListParagraph"/>
        <w:widowControl w:val="0"/>
        <w:numPr>
          <w:ilvl w:val="0"/>
          <w:numId w:val="6"/>
        </w:numPr>
        <w:tabs>
          <w:tab w:val="left" w:pos="220"/>
        </w:tabs>
        <w:autoSpaceDE w:val="0"/>
        <w:autoSpaceDN w:val="0"/>
        <w:adjustRightInd w:val="0"/>
        <w:spacing w:after="0" w:line="240" w:lineRule="auto"/>
        <w:rPr>
          <w:rFonts w:ascii="Calibri" w:hAnsi="Calibri" w:cs="Calibri"/>
        </w:rPr>
      </w:pPr>
      <w:r w:rsidRPr="004E61CF">
        <w:rPr>
          <w:rFonts w:ascii="Calibri" w:hAnsi="Calibri" w:cs="Calibri"/>
        </w:rPr>
        <w:t xml:space="preserve">Compare the issues involved in the immigration debate in the 1920s and those today. </w:t>
      </w:r>
    </w:p>
    <w:p w:rsidR="00B45FFE" w:rsidRPr="004E61CF" w:rsidRDefault="00B45FFE" w:rsidP="006D15FE">
      <w:pPr>
        <w:pStyle w:val="ListParagraph"/>
        <w:widowControl w:val="0"/>
        <w:numPr>
          <w:ilvl w:val="0"/>
          <w:numId w:val="6"/>
        </w:numPr>
        <w:tabs>
          <w:tab w:val="left" w:pos="220"/>
        </w:tabs>
        <w:autoSpaceDE w:val="0"/>
        <w:autoSpaceDN w:val="0"/>
        <w:adjustRightInd w:val="0"/>
        <w:spacing w:after="0" w:line="240" w:lineRule="auto"/>
        <w:rPr>
          <w:rFonts w:ascii="Calibri" w:hAnsi="Calibri" w:cs="Calibri"/>
        </w:rPr>
      </w:pPr>
      <w:r w:rsidRPr="004E61CF">
        <w:rPr>
          <w:rFonts w:ascii="Calibri" w:hAnsi="Calibri" w:cs="Calibri"/>
        </w:rPr>
        <w:t>What has the impact of the 1965 immigration act b</w:t>
      </w:r>
      <w:r w:rsidR="00A067ED" w:rsidRPr="004E61CF">
        <w:rPr>
          <w:rFonts w:ascii="Calibri" w:hAnsi="Calibri" w:cs="Calibri"/>
        </w:rPr>
        <w:t>e</w:t>
      </w:r>
      <w:r w:rsidRPr="004E61CF">
        <w:rPr>
          <w:rFonts w:ascii="Calibri" w:hAnsi="Calibri" w:cs="Calibri"/>
        </w:rPr>
        <w:t>en on New Jersey? The 1983 immigration reform act?</w:t>
      </w:r>
    </w:p>
    <w:p w:rsidR="00A067ED" w:rsidRPr="004E61CF" w:rsidRDefault="00A067ED" w:rsidP="006D15FE">
      <w:pPr>
        <w:pStyle w:val="ListParagraph"/>
        <w:widowControl w:val="0"/>
        <w:numPr>
          <w:ilvl w:val="0"/>
          <w:numId w:val="6"/>
        </w:numPr>
        <w:tabs>
          <w:tab w:val="left" w:pos="220"/>
        </w:tabs>
        <w:autoSpaceDE w:val="0"/>
        <w:autoSpaceDN w:val="0"/>
        <w:adjustRightInd w:val="0"/>
        <w:spacing w:after="0" w:line="240" w:lineRule="auto"/>
        <w:rPr>
          <w:rFonts w:ascii="Calibri" w:hAnsi="Calibri" w:cs="Calibri"/>
        </w:rPr>
      </w:pPr>
      <w:r w:rsidRPr="004E61CF">
        <w:rPr>
          <w:rFonts w:ascii="Calibri" w:hAnsi="Calibri" w:cs="Calibri"/>
        </w:rPr>
        <w:t>Who should be a citizen and why?</w:t>
      </w:r>
    </w:p>
    <w:p w:rsidR="00566324" w:rsidRPr="004E61CF" w:rsidRDefault="00566324" w:rsidP="006D15FE">
      <w:pPr>
        <w:pStyle w:val="ListParagraph"/>
        <w:widowControl w:val="0"/>
        <w:numPr>
          <w:ilvl w:val="0"/>
          <w:numId w:val="6"/>
        </w:numPr>
        <w:tabs>
          <w:tab w:val="left" w:pos="220"/>
        </w:tabs>
        <w:autoSpaceDE w:val="0"/>
        <w:autoSpaceDN w:val="0"/>
        <w:adjustRightInd w:val="0"/>
        <w:spacing w:after="0" w:line="240" w:lineRule="auto"/>
        <w:rPr>
          <w:rFonts w:ascii="Calibri" w:hAnsi="Calibri" w:cs="Calibri"/>
        </w:rPr>
      </w:pPr>
      <w:r w:rsidRPr="004E61CF">
        <w:rPr>
          <w:rFonts w:ascii="Calibri" w:hAnsi="Calibri" w:cs="Calibri"/>
        </w:rPr>
        <w:t>Could you pass the Citizenship test?</w:t>
      </w:r>
    </w:p>
    <w:p w:rsidR="00C529EA" w:rsidRPr="004E61CF" w:rsidRDefault="00C529EA" w:rsidP="006D15FE">
      <w:pPr>
        <w:pStyle w:val="ListParagraph"/>
        <w:widowControl w:val="0"/>
        <w:numPr>
          <w:ilvl w:val="0"/>
          <w:numId w:val="6"/>
        </w:numPr>
        <w:tabs>
          <w:tab w:val="left" w:pos="220"/>
        </w:tabs>
        <w:autoSpaceDE w:val="0"/>
        <w:autoSpaceDN w:val="0"/>
        <w:adjustRightInd w:val="0"/>
        <w:spacing w:after="0" w:line="240" w:lineRule="auto"/>
        <w:rPr>
          <w:rFonts w:ascii="Calibri" w:hAnsi="Calibri" w:cs="Calibri"/>
        </w:rPr>
      </w:pPr>
      <w:r w:rsidRPr="004E61CF">
        <w:rPr>
          <w:rFonts w:ascii="Calibri" w:hAnsi="Calibri" w:cs="Calibri"/>
        </w:rPr>
        <w:t>Explain why it is important to understand the perspectives of the many cultures in New Jersey.</w:t>
      </w:r>
    </w:p>
    <w:p w:rsidR="00A067ED" w:rsidRPr="004E61CF" w:rsidRDefault="00A067ED" w:rsidP="00151312">
      <w:pPr>
        <w:pStyle w:val="ListParagraph"/>
        <w:widowControl w:val="0"/>
        <w:numPr>
          <w:ilvl w:val="0"/>
          <w:numId w:val="1"/>
        </w:numPr>
        <w:tabs>
          <w:tab w:val="left" w:pos="220"/>
        </w:tabs>
        <w:autoSpaceDE w:val="0"/>
        <w:autoSpaceDN w:val="0"/>
        <w:adjustRightInd w:val="0"/>
        <w:spacing w:after="0" w:line="240" w:lineRule="auto"/>
        <w:rPr>
          <w:rFonts w:ascii="Calibri" w:hAnsi="Calibri" w:cs="Calibri"/>
        </w:rPr>
      </w:pPr>
      <w:r w:rsidRPr="004E61CF">
        <w:rPr>
          <w:rFonts w:ascii="Calibri" w:hAnsi="Calibri" w:cs="Calibri"/>
        </w:rPr>
        <w:t xml:space="preserve">Project: Identify the issues involved in immigration reform and </w:t>
      </w:r>
      <w:r w:rsidR="00566324" w:rsidRPr="004E61CF">
        <w:rPr>
          <w:rFonts w:ascii="Calibri" w:hAnsi="Calibri" w:cs="Calibri"/>
        </w:rPr>
        <w:t xml:space="preserve">research and </w:t>
      </w:r>
      <w:r w:rsidRPr="004E61CF">
        <w:rPr>
          <w:rFonts w:ascii="Calibri" w:hAnsi="Calibri" w:cs="Calibri"/>
        </w:rPr>
        <w:t>draft legislation to address these issues (</w:t>
      </w:r>
      <w:r w:rsidR="00566324" w:rsidRPr="004E61CF">
        <w:rPr>
          <w:rFonts w:ascii="Calibri" w:hAnsi="Calibri" w:cs="Calibri"/>
        </w:rPr>
        <w:t xml:space="preserve">Would your family qualify for citizenship under your policy? </w:t>
      </w:r>
      <w:r w:rsidRPr="004E61CF">
        <w:rPr>
          <w:rFonts w:ascii="Calibri" w:hAnsi="Calibri" w:cs="Calibri"/>
        </w:rPr>
        <w:t>Send it to your members of Congress)</w:t>
      </w:r>
    </w:p>
    <w:p w:rsidR="00B45FFE" w:rsidRPr="007E0278" w:rsidRDefault="00B45FFE" w:rsidP="00151312">
      <w:pPr>
        <w:widowControl w:val="0"/>
        <w:tabs>
          <w:tab w:val="left" w:pos="220"/>
        </w:tabs>
        <w:autoSpaceDE w:val="0"/>
        <w:autoSpaceDN w:val="0"/>
        <w:adjustRightInd w:val="0"/>
        <w:spacing w:after="0" w:line="240" w:lineRule="auto"/>
        <w:rPr>
          <w:rFonts w:ascii="Calibri" w:hAnsi="Calibri" w:cs="Calibri"/>
          <w:sz w:val="24"/>
          <w:szCs w:val="24"/>
        </w:rPr>
      </w:pPr>
    </w:p>
    <w:p w:rsidR="00C529EA" w:rsidRPr="007E0278" w:rsidRDefault="00C529EA" w:rsidP="00151312">
      <w:pPr>
        <w:spacing w:after="0" w:line="240" w:lineRule="auto"/>
        <w:rPr>
          <w:b/>
          <w:sz w:val="24"/>
          <w:szCs w:val="24"/>
        </w:rPr>
      </w:pPr>
      <w:r w:rsidRPr="007E0278">
        <w:rPr>
          <w:b/>
          <w:sz w:val="24"/>
          <w:szCs w:val="24"/>
        </w:rPr>
        <w:t>Extension</w:t>
      </w:r>
    </w:p>
    <w:p w:rsidR="00C529EA" w:rsidRPr="007E0278" w:rsidRDefault="00C529EA" w:rsidP="00151312">
      <w:pPr>
        <w:spacing w:after="0" w:line="240" w:lineRule="auto"/>
        <w:rPr>
          <w:b/>
          <w:sz w:val="24"/>
          <w:szCs w:val="24"/>
        </w:rPr>
      </w:pPr>
    </w:p>
    <w:p w:rsidR="006210FE" w:rsidRPr="009B71ED" w:rsidRDefault="006210FE" w:rsidP="006210FE">
      <w:pPr>
        <w:pStyle w:val="ListParagraph"/>
        <w:numPr>
          <w:ilvl w:val="0"/>
          <w:numId w:val="56"/>
        </w:numPr>
        <w:spacing w:after="0" w:line="240" w:lineRule="auto"/>
        <w:rPr>
          <w:b/>
          <w:sz w:val="24"/>
          <w:szCs w:val="24"/>
        </w:rPr>
      </w:pPr>
      <w:r w:rsidRPr="009B71ED">
        <w:rPr>
          <w:b/>
          <w:sz w:val="24"/>
          <w:szCs w:val="24"/>
        </w:rPr>
        <w:t>Visit Ellis Island</w:t>
      </w:r>
      <w:r>
        <w:rPr>
          <w:b/>
          <w:sz w:val="24"/>
          <w:szCs w:val="24"/>
        </w:rPr>
        <w:t>.</w:t>
      </w:r>
      <w:r w:rsidRPr="009B71ED">
        <w:rPr>
          <w:b/>
          <w:sz w:val="24"/>
          <w:szCs w:val="24"/>
        </w:rPr>
        <w:t xml:space="preserve"> </w:t>
      </w:r>
      <w:r w:rsidRPr="009B71ED">
        <w:rPr>
          <w:iCs/>
        </w:rPr>
        <w:t>During the island's 62 years of operation (1892-1954), over 12 million immigrants were processed at Ellis Island</w:t>
      </w:r>
      <w:r w:rsidRPr="00884E79">
        <w:t xml:space="preserve">. Following restoration in the 1980s, the Great Hall immigration processing building reopened as the Ellis Island Immigration Museum, a symbol of this nation's immigrant heritage. The museum exhibits chronicle Ellis Island's role in immigration history, </w:t>
      </w:r>
      <w:r>
        <w:t xml:space="preserve">in the </w:t>
      </w:r>
      <w:r w:rsidRPr="00884E79">
        <w:t xml:space="preserve">context of four centuries of immigration to America. </w:t>
      </w:r>
      <w:r>
        <w:t xml:space="preserve"> </w:t>
      </w:r>
      <w:r w:rsidRPr="009B71ED">
        <w:rPr>
          <w:bCs/>
        </w:rPr>
        <w:t>Ellis Island is run by the National Park Service. It is open every day except December 25.</w:t>
      </w:r>
      <w:r w:rsidRPr="00FB54B5">
        <w:t> </w:t>
      </w:r>
      <w:r>
        <w:t xml:space="preserve"> Ellis Island can only be reached by ferries, which run on a regular schedule from Battery Park, NY, and Liberty state Park, NJ. For additional information go </w:t>
      </w:r>
      <w:proofErr w:type="gramStart"/>
      <w:r>
        <w:t xml:space="preserve">to  </w:t>
      </w:r>
      <w:proofErr w:type="gramEnd"/>
      <w:r w:rsidR="00643C26">
        <w:fldChar w:fldCharType="begin"/>
      </w:r>
      <w:r w:rsidR="00643C26">
        <w:instrText xml:space="preserve"> HYPERLINK "http://www.nps.gov/elis/index.htm" </w:instrText>
      </w:r>
      <w:r w:rsidR="00643C26">
        <w:fldChar w:fldCharType="separate"/>
      </w:r>
      <w:r w:rsidRPr="00FB54B5">
        <w:rPr>
          <w:rStyle w:val="Hyperlink"/>
        </w:rPr>
        <w:t>http://www.nps.gov/elis/index.htm</w:t>
      </w:r>
      <w:r w:rsidR="00643C26">
        <w:rPr>
          <w:rStyle w:val="Hyperlink"/>
        </w:rPr>
        <w:fldChar w:fldCharType="end"/>
      </w:r>
      <w:r>
        <w:t>.</w:t>
      </w:r>
    </w:p>
    <w:p w:rsidR="006210FE" w:rsidRDefault="006210FE" w:rsidP="006210FE">
      <w:pPr>
        <w:spacing w:after="0" w:line="240" w:lineRule="auto"/>
      </w:pPr>
    </w:p>
    <w:p w:rsidR="006210FE" w:rsidRDefault="006210FE" w:rsidP="006210FE">
      <w:pPr>
        <w:pStyle w:val="ListParagraph"/>
        <w:numPr>
          <w:ilvl w:val="0"/>
          <w:numId w:val="56"/>
        </w:numPr>
        <w:spacing w:after="0" w:line="240" w:lineRule="auto"/>
      </w:pPr>
      <w:r>
        <w:rPr>
          <w:b/>
        </w:rPr>
        <w:t>Consider the history of E</w:t>
      </w:r>
      <w:r w:rsidRPr="009B71ED">
        <w:rPr>
          <w:b/>
        </w:rPr>
        <w:t>llis Island</w:t>
      </w:r>
      <w:r>
        <w:rPr>
          <w:b/>
        </w:rPr>
        <w:t xml:space="preserve">. </w:t>
      </w:r>
      <w:r>
        <w:t xml:space="preserve"> </w:t>
      </w:r>
      <w:r w:rsidRPr="00884E79">
        <w:t>An </w:t>
      </w:r>
      <w:hyperlink r:id="rId21" w:tooltip="Interstate compact" w:history="1">
        <w:r w:rsidRPr="00B8421A">
          <w:rPr>
            <w:rStyle w:val="Hyperlink"/>
            <w:color w:val="auto"/>
            <w:u w:val="none"/>
          </w:rPr>
          <w:t>interstate compact</w:t>
        </w:r>
      </w:hyperlink>
      <w:r w:rsidRPr="00884E79">
        <w:t> had been signed between New York and New Jersey prior to Ellis Island becoming a major immigration center. This compact granted New York the rights to all islands in </w:t>
      </w:r>
      <w:r>
        <w:t xml:space="preserve">the water channel </w:t>
      </w:r>
      <w:r w:rsidRPr="00884E79">
        <w:t>separating the two states (including both Ellis Island and the much larger </w:t>
      </w:r>
      <w:r>
        <w:t xml:space="preserve"> Staten Island</w:t>
      </w:r>
      <w:r w:rsidRPr="00884E79">
        <w:t>), but granting New Jersey the rights to half of the water channel. This agreement was fashioned in order to allow New Jersey to build docks on the riverfront, while allowing New York to control islands that it already considered integral parts of its territory. This led to places such as Ellis Island located on the New Jersey half of the river, but belonging to New York. Later, Ellis Island was expanded through </w:t>
      </w:r>
      <w:r>
        <w:t>land reclamation</w:t>
      </w:r>
      <w:r w:rsidRPr="00884E79">
        <w:t> and soon became a major center for immigrants coming from </w:t>
      </w:r>
      <w:r>
        <w:t>Europe to the United States</w:t>
      </w:r>
      <w:r w:rsidRPr="00884E79">
        <w:t xml:space="preserve">. This land was added by New York and operated by New York for decades. </w:t>
      </w:r>
    </w:p>
    <w:p w:rsidR="006210FE" w:rsidRDefault="006210FE" w:rsidP="006210FE">
      <w:pPr>
        <w:spacing w:after="0" w:line="240" w:lineRule="auto"/>
      </w:pPr>
    </w:p>
    <w:p w:rsidR="006210FE" w:rsidRDefault="006210FE" w:rsidP="006210FE">
      <w:pPr>
        <w:spacing w:after="0" w:line="240" w:lineRule="auto"/>
        <w:ind w:left="720"/>
      </w:pPr>
      <w:r w:rsidRPr="00884E79">
        <w:t xml:space="preserve">In a lawsuit brought to determine which state “owned” Ellis Island, the U.S. Supreme Court ruled in </w:t>
      </w:r>
      <w:r w:rsidRPr="00E62A96">
        <w:rPr>
          <w:i/>
        </w:rPr>
        <w:t>New Jersey v. New York</w:t>
      </w:r>
      <w:r w:rsidRPr="00884E79">
        <w:t>, 523 U.S. 767 (1998), that since the land added was not expressly granted to New York by the interstate compact and was in water that had been expressly granted to New Jersey, th</w:t>
      </w:r>
      <w:r>
        <w:t>e reclaimed land</w:t>
      </w:r>
      <w:r w:rsidRPr="00884E79">
        <w:t xml:space="preserve"> belonged to New Jersey. </w:t>
      </w:r>
      <w:r>
        <w:t xml:space="preserve"> </w:t>
      </w:r>
      <w:r w:rsidRPr="00884E79">
        <w:t xml:space="preserve">All land originally given to New York by the compact (the original, natural Ellis Island) remains under the jurisdiction of New York, The two states jointly negotiated a post-trial settlement to decide exactly where and how to draw the lines on the 27.5 acre-island in accordance with the Supreme Court decision. While the court decision has changed the state control and jurisdiction of most parts of the island, the actual current landowner is the federal government. </w:t>
      </w:r>
    </w:p>
    <w:p w:rsidR="006210FE" w:rsidRDefault="006210FE" w:rsidP="006210FE">
      <w:pPr>
        <w:spacing w:after="0" w:line="240" w:lineRule="auto"/>
        <w:ind w:left="720"/>
      </w:pPr>
    </w:p>
    <w:p w:rsidR="006210FE" w:rsidRDefault="006210FE" w:rsidP="006210FE">
      <w:pPr>
        <w:spacing w:after="0" w:line="240" w:lineRule="auto"/>
        <w:ind w:left="720"/>
        <w:rPr>
          <w:rStyle w:val="Hyperlink"/>
        </w:rPr>
      </w:pPr>
      <w:r w:rsidRPr="00884E79">
        <w:t xml:space="preserve">Although New Jersey owns 90% of the land mass, the </w:t>
      </w:r>
      <w:r>
        <w:t>Great Hall i</w:t>
      </w:r>
      <w:r w:rsidRPr="00884E79">
        <w:t>s on the New York portion and most sales taxes go to New</w:t>
      </w:r>
      <w:r>
        <w:t xml:space="preserve"> York. </w:t>
      </w:r>
      <w:r w:rsidRPr="00E62A96">
        <w:t xml:space="preserve">The </w:t>
      </w:r>
      <w:r>
        <w:t xml:space="preserve">New Jersey area includes the </w:t>
      </w:r>
      <w:r w:rsidRPr="00E62A96">
        <w:t xml:space="preserve">unrestored </w:t>
      </w:r>
      <w:r>
        <w:t xml:space="preserve">Ellis Island Hospital Complex, built in 1909, which was </w:t>
      </w:r>
      <w:r w:rsidRPr="00E62A96">
        <w:t xml:space="preserve">one of the first and largest public health hospitals in </w:t>
      </w:r>
      <w:r w:rsidRPr="00E62A96">
        <w:lastRenderedPageBreak/>
        <w:t>the United States</w:t>
      </w:r>
      <w:r>
        <w:t xml:space="preserve">, with </w:t>
      </w:r>
      <w:r w:rsidRPr="00E62A96">
        <w:t>725 bed</w:t>
      </w:r>
      <w:r>
        <w:t xml:space="preserve">s, a powerhouse, a laboratory and housing for doctors and nurses, kitchens, laundries and recreation facilities.  Save Ellis Island is an effort to raise funds to restore these facilities and to provide programs about them and in them. For more information go to </w:t>
      </w:r>
      <w:hyperlink r:id="rId22" w:history="1">
        <w:r w:rsidRPr="00E64860">
          <w:rPr>
            <w:rStyle w:val="Hyperlink"/>
          </w:rPr>
          <w:t>http://www.saveellisisland.org/</w:t>
        </w:r>
      </w:hyperlink>
    </w:p>
    <w:p w:rsidR="006210FE" w:rsidRDefault="006210FE" w:rsidP="006210FE">
      <w:pPr>
        <w:spacing w:after="0" w:line="240" w:lineRule="auto"/>
        <w:ind w:left="720"/>
      </w:pPr>
    </w:p>
    <w:p w:rsidR="00B8421A" w:rsidRPr="00B8421A" w:rsidRDefault="009B71ED" w:rsidP="00B8421A">
      <w:pPr>
        <w:numPr>
          <w:ilvl w:val="0"/>
          <w:numId w:val="56"/>
        </w:numPr>
        <w:shd w:val="clear" w:color="auto" w:fill="FFFFFF"/>
        <w:spacing w:after="0" w:line="240" w:lineRule="auto"/>
        <w:ind w:right="75"/>
        <w:textAlignment w:val="top"/>
      </w:pPr>
      <w:r w:rsidRPr="004F00E8">
        <w:rPr>
          <w:b/>
          <w:sz w:val="24"/>
          <w:szCs w:val="24"/>
        </w:rPr>
        <w:t>Can you pass the citizenship test</w:t>
      </w:r>
      <w:r w:rsidRPr="00B8421A">
        <w:rPr>
          <w:b/>
        </w:rPr>
        <w:t>?</w:t>
      </w:r>
      <w:r w:rsidR="004F00E8" w:rsidRPr="00B8421A">
        <w:rPr>
          <w:b/>
        </w:rPr>
        <w:t xml:space="preserve">  </w:t>
      </w:r>
      <w:r w:rsidR="004F00E8" w:rsidRPr="00B8421A">
        <w:t>Immigrants who have been permanent residents for at least five years may become citizens. They must complete naturalization papers, meet with an officer of the U.S. Immigration and Citizenship services and take and English and civics test.  The English test has three components: reading, writing, and s</w:t>
      </w:r>
      <w:r w:rsidR="00B8421A" w:rsidRPr="00B8421A">
        <w:t xml:space="preserve">peaking. The civics test includes basic questions about </w:t>
      </w:r>
      <w:r w:rsidR="004F00E8" w:rsidRPr="00B8421A">
        <w:t xml:space="preserve">important </w:t>
      </w:r>
      <w:r w:rsidR="00B8421A" w:rsidRPr="00B8421A">
        <w:t xml:space="preserve">subjects in </w:t>
      </w:r>
      <w:r w:rsidR="004F00E8" w:rsidRPr="00B8421A">
        <w:t>U.</w:t>
      </w:r>
      <w:r w:rsidR="00B8421A" w:rsidRPr="00B8421A">
        <w:t>S. history and government</w:t>
      </w:r>
      <w:r w:rsidR="004F00E8" w:rsidRPr="00B8421A">
        <w:t xml:space="preserve">. </w:t>
      </w:r>
      <w:r w:rsidR="00B8421A">
        <w:t xml:space="preserve"> </w:t>
      </w:r>
      <w:r w:rsidR="00B8421A" w:rsidRPr="00B8421A">
        <w:t xml:space="preserve">Can you answer the </w:t>
      </w:r>
      <w:r w:rsidR="00B8421A">
        <w:t xml:space="preserve">civics </w:t>
      </w:r>
      <w:r w:rsidR="00B8421A" w:rsidRPr="00B8421A">
        <w:t>questions correctly?</w:t>
      </w:r>
      <w:r w:rsidR="00B8421A">
        <w:t xml:space="preserve"> </w:t>
      </w:r>
      <w:r w:rsidR="00B8421A" w:rsidRPr="00B8421A">
        <w:t xml:space="preserve">For the 100 questions, ten of which may be asked on the civics exam, go to </w:t>
      </w:r>
      <w:hyperlink r:id="rId23" w:history="1">
        <w:r w:rsidR="004F00E8" w:rsidRPr="00B8421A">
          <w:rPr>
            <w:rStyle w:val="Hyperlink"/>
            <w:color w:val="1F497D" w:themeColor="text2"/>
          </w:rPr>
          <w:t>http://www.uscis.gov/citizenship/learners/study-test</w:t>
        </w:r>
      </w:hyperlink>
      <w:r w:rsidR="004F00E8" w:rsidRPr="00B8421A">
        <w:rPr>
          <w:b/>
          <w:color w:val="1F497D" w:themeColor="text2"/>
        </w:rPr>
        <w:t xml:space="preserve"> </w:t>
      </w:r>
      <w:r w:rsidR="00B8421A" w:rsidRPr="00B8421A">
        <w:rPr>
          <w:color w:val="1F497D" w:themeColor="text2"/>
        </w:rPr>
        <w:t xml:space="preserve">. </w:t>
      </w:r>
    </w:p>
    <w:p w:rsidR="00B8421A" w:rsidRPr="00B8421A" w:rsidRDefault="00B8421A" w:rsidP="00B8421A">
      <w:pPr>
        <w:shd w:val="clear" w:color="auto" w:fill="FFFFFF"/>
        <w:spacing w:after="0" w:line="240" w:lineRule="auto"/>
        <w:ind w:left="720" w:right="75"/>
        <w:textAlignment w:val="top"/>
      </w:pPr>
    </w:p>
    <w:p w:rsidR="00C529EA" w:rsidRDefault="00C529EA" w:rsidP="006210FE">
      <w:pPr>
        <w:spacing w:after="0" w:line="240" w:lineRule="auto"/>
        <w:rPr>
          <w:b/>
          <w:sz w:val="24"/>
          <w:szCs w:val="24"/>
        </w:rPr>
      </w:pPr>
      <w:r w:rsidRPr="007E0278">
        <w:rPr>
          <w:b/>
          <w:sz w:val="24"/>
          <w:szCs w:val="24"/>
        </w:rPr>
        <w:t>Additional resources:</w:t>
      </w:r>
    </w:p>
    <w:p w:rsidR="006210FE" w:rsidRPr="007E0278" w:rsidRDefault="006210FE" w:rsidP="006210FE">
      <w:pPr>
        <w:spacing w:after="0" w:line="240" w:lineRule="auto"/>
        <w:rPr>
          <w:b/>
          <w:sz w:val="24"/>
          <w:szCs w:val="24"/>
        </w:rPr>
      </w:pPr>
    </w:p>
    <w:p w:rsidR="0068709D" w:rsidRPr="004E61CF" w:rsidRDefault="0068709D" w:rsidP="006210FE">
      <w:pPr>
        <w:numPr>
          <w:ilvl w:val="0"/>
          <w:numId w:val="3"/>
        </w:numPr>
        <w:spacing w:after="0" w:line="240" w:lineRule="auto"/>
        <w:rPr>
          <w:rFonts w:eastAsia="Times New Roman" w:cstheme="minorHAnsi"/>
        </w:rPr>
      </w:pPr>
      <w:r w:rsidRPr="004E61CF">
        <w:rPr>
          <w:rFonts w:eastAsia="Times New Roman" w:cstheme="minorHAnsi"/>
        </w:rPr>
        <w:t xml:space="preserve">New Jersey State Library at </w:t>
      </w:r>
      <w:hyperlink r:id="rId24" w:history="1">
        <w:r w:rsidR="00E62A96" w:rsidRPr="00B73644">
          <w:rPr>
            <w:rStyle w:val="Hyperlink"/>
            <w:rFonts w:eastAsia="Times New Roman" w:cstheme="minorHAnsi"/>
          </w:rPr>
          <w:t>http://www.njstatelib.org/research_library/new_jersey_resources/digital_collection/unit_9_world_war_i/</w:t>
        </w:r>
      </w:hyperlink>
    </w:p>
    <w:p w:rsidR="00C529EA" w:rsidRPr="004E61CF" w:rsidRDefault="00C529EA" w:rsidP="006210FE">
      <w:pPr>
        <w:numPr>
          <w:ilvl w:val="0"/>
          <w:numId w:val="3"/>
        </w:numPr>
        <w:spacing w:after="0" w:line="240" w:lineRule="auto"/>
        <w:rPr>
          <w:rFonts w:eastAsia="Times New Roman" w:cstheme="minorHAnsi"/>
        </w:rPr>
      </w:pPr>
      <w:r w:rsidRPr="004E61CF">
        <w:rPr>
          <w:rFonts w:eastAsia="Times New Roman" w:cstheme="minorHAnsi"/>
        </w:rPr>
        <w:t xml:space="preserve">Cohen, David Steven. </w:t>
      </w:r>
      <w:r w:rsidRPr="004E61CF">
        <w:rPr>
          <w:rFonts w:eastAsia="Times New Roman" w:cstheme="minorHAnsi"/>
          <w:i/>
          <w:iCs/>
        </w:rPr>
        <w:t>New Jersey Ethnic History: A Bibliography</w:t>
      </w:r>
      <w:r w:rsidRPr="004E61CF">
        <w:rPr>
          <w:rFonts w:eastAsia="Times New Roman" w:cstheme="minorHAnsi"/>
        </w:rPr>
        <w:t xml:space="preserve">. Trenton, New Jersey: New Jersey Historical Commission, 1986. </w:t>
      </w:r>
    </w:p>
    <w:p w:rsidR="00C529EA" w:rsidRPr="004E61CF" w:rsidRDefault="00C529EA" w:rsidP="006210FE">
      <w:pPr>
        <w:numPr>
          <w:ilvl w:val="0"/>
          <w:numId w:val="3"/>
        </w:numPr>
        <w:spacing w:after="0" w:line="240" w:lineRule="auto"/>
        <w:rPr>
          <w:rFonts w:eastAsia="Times New Roman" w:cstheme="minorHAnsi"/>
        </w:rPr>
      </w:pPr>
      <w:r w:rsidRPr="004E61CF">
        <w:rPr>
          <w:rFonts w:eastAsia="Times New Roman" w:cstheme="minorHAnsi"/>
        </w:rPr>
        <w:t xml:space="preserve">Cunningham, Barbara, </w:t>
      </w:r>
      <w:proofErr w:type="gramStart"/>
      <w:r w:rsidRPr="004E61CF">
        <w:rPr>
          <w:rFonts w:eastAsia="Times New Roman" w:cstheme="minorHAnsi"/>
        </w:rPr>
        <w:t>ed</w:t>
      </w:r>
      <w:proofErr w:type="gramEnd"/>
      <w:r w:rsidRPr="004E61CF">
        <w:rPr>
          <w:rFonts w:eastAsia="Times New Roman" w:cstheme="minorHAnsi"/>
        </w:rPr>
        <w:t xml:space="preserve">. </w:t>
      </w:r>
      <w:r w:rsidRPr="004E61CF">
        <w:rPr>
          <w:rFonts w:eastAsia="Times New Roman" w:cstheme="minorHAnsi"/>
          <w:i/>
          <w:iCs/>
        </w:rPr>
        <w:t>The New Jersey Ethnic Experience</w:t>
      </w:r>
      <w:r w:rsidRPr="004E61CF">
        <w:rPr>
          <w:rFonts w:eastAsia="Times New Roman" w:cstheme="minorHAnsi"/>
        </w:rPr>
        <w:t xml:space="preserve">. Union City, New Jersey: William H. Wise &amp; Co., 1977. </w:t>
      </w:r>
    </w:p>
    <w:p w:rsidR="00C529EA" w:rsidRPr="004E61CF" w:rsidRDefault="00C529EA" w:rsidP="006210FE">
      <w:pPr>
        <w:numPr>
          <w:ilvl w:val="0"/>
          <w:numId w:val="4"/>
        </w:numPr>
        <w:spacing w:after="0" w:line="240" w:lineRule="auto"/>
        <w:rPr>
          <w:rFonts w:eastAsia="Times New Roman" w:cstheme="minorHAnsi"/>
        </w:rPr>
      </w:pPr>
      <w:r w:rsidRPr="004E61CF">
        <w:rPr>
          <w:rFonts w:eastAsia="Times New Roman" w:cstheme="minorHAnsi"/>
        </w:rPr>
        <w:t xml:space="preserve">Wacker, Peter O. </w:t>
      </w:r>
      <w:r w:rsidRPr="004E61CF">
        <w:rPr>
          <w:rFonts w:eastAsia="Times New Roman" w:cstheme="minorHAnsi"/>
          <w:i/>
          <w:iCs/>
        </w:rPr>
        <w:t>Land and People: A Cultural Geography of Preindustrial New Jersey: Origins and Settlement Patterns</w:t>
      </w:r>
      <w:r w:rsidRPr="004E61CF">
        <w:rPr>
          <w:rFonts w:eastAsia="Times New Roman" w:cstheme="minorHAnsi"/>
        </w:rPr>
        <w:t xml:space="preserve">. New Brunswick, New Jersey: Rutgers University Press, 1975. </w:t>
      </w:r>
    </w:p>
    <w:p w:rsidR="00643C26" w:rsidRDefault="00643C26" w:rsidP="00064D84">
      <w:pPr>
        <w:jc w:val="center"/>
      </w:pPr>
    </w:p>
    <w:p w:rsidR="00643C26" w:rsidRDefault="00643C26" w:rsidP="00064D84">
      <w:pPr>
        <w:jc w:val="center"/>
      </w:pPr>
    </w:p>
    <w:p w:rsidR="00643C26" w:rsidRDefault="00643C26" w:rsidP="00064D84">
      <w:pPr>
        <w:jc w:val="center"/>
      </w:pPr>
    </w:p>
    <w:p w:rsidR="00643C26" w:rsidRDefault="00643C26" w:rsidP="00064D84">
      <w:pPr>
        <w:jc w:val="center"/>
      </w:pPr>
    </w:p>
    <w:p w:rsidR="00643C26" w:rsidRDefault="00643C26" w:rsidP="00064D84">
      <w:pPr>
        <w:jc w:val="center"/>
      </w:pPr>
    </w:p>
    <w:p w:rsidR="00643C26" w:rsidRDefault="00643C26" w:rsidP="00064D84">
      <w:pPr>
        <w:jc w:val="center"/>
      </w:pPr>
    </w:p>
    <w:p w:rsidR="00643C26" w:rsidRDefault="00643C26" w:rsidP="00064D84">
      <w:pPr>
        <w:jc w:val="center"/>
      </w:pPr>
    </w:p>
    <w:p w:rsidR="00643C26" w:rsidRDefault="00643C26" w:rsidP="00064D84">
      <w:pPr>
        <w:jc w:val="center"/>
      </w:pPr>
    </w:p>
    <w:p w:rsidR="00643C26" w:rsidRDefault="00643C26" w:rsidP="00064D84">
      <w:pPr>
        <w:jc w:val="center"/>
      </w:pPr>
    </w:p>
    <w:p w:rsidR="00643C26" w:rsidRDefault="00643C26" w:rsidP="00064D84">
      <w:pPr>
        <w:jc w:val="center"/>
      </w:pPr>
    </w:p>
    <w:p w:rsidR="00643C26" w:rsidRDefault="00643C26" w:rsidP="00064D84">
      <w:pPr>
        <w:jc w:val="center"/>
      </w:pPr>
    </w:p>
    <w:p w:rsidR="00643C26" w:rsidRDefault="00643C26" w:rsidP="00064D84">
      <w:pPr>
        <w:jc w:val="center"/>
      </w:pPr>
    </w:p>
    <w:p w:rsidR="00643C26" w:rsidRDefault="00643C26" w:rsidP="00064D84">
      <w:pPr>
        <w:jc w:val="center"/>
      </w:pPr>
    </w:p>
    <w:p w:rsidR="00643C26" w:rsidRDefault="00643C26" w:rsidP="00064D84">
      <w:pPr>
        <w:jc w:val="center"/>
      </w:pPr>
    </w:p>
    <w:p w:rsidR="00064D84" w:rsidRPr="00643C26" w:rsidRDefault="00064D84" w:rsidP="00064D84">
      <w:pPr>
        <w:jc w:val="center"/>
        <w:rPr>
          <w:b/>
        </w:rPr>
      </w:pPr>
      <w:r w:rsidRPr="00643C26">
        <w:rPr>
          <w:b/>
        </w:rPr>
        <w:lastRenderedPageBreak/>
        <w:t>Handout 1</w:t>
      </w:r>
    </w:p>
    <w:p w:rsidR="009E13FA" w:rsidRDefault="009E13FA" w:rsidP="00064D84">
      <w:pPr>
        <w:jc w:val="center"/>
      </w:pPr>
      <w:r>
        <w:rPr>
          <w:noProof/>
        </w:rPr>
        <w:drawing>
          <wp:inline distT="0" distB="0" distL="0" distR="0" wp14:anchorId="622CDEE0" wp14:editId="6E6F145C">
            <wp:extent cx="5943600" cy="4696460"/>
            <wp:effectExtent l="0" t="0" r="0" b="8890"/>
            <wp:docPr id="5" name="Picture 5" descr="http://upload.wikimedia.org/wikipedia/commons/thumb/b/b4/Immigrants_at_Castle_Garden%2C_New_York_City%2C_1866.jpg/1024px-Immigrants_at_Castle_Garden%2C_New_York_City%2C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b/b4/Immigrants_at_Castle_Garden%2C_New_York_City%2C_1866.jpg/1024px-Immigrants_at_Castle_Garden%2C_New_York_City%2C_186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696460"/>
                    </a:xfrm>
                    <a:prstGeom prst="rect">
                      <a:avLst/>
                    </a:prstGeom>
                    <a:noFill/>
                    <a:ln>
                      <a:noFill/>
                    </a:ln>
                  </pic:spPr>
                </pic:pic>
              </a:graphicData>
            </a:graphic>
          </wp:inline>
        </w:drawing>
      </w:r>
    </w:p>
    <w:p w:rsidR="00F94B99" w:rsidRDefault="005662E1" w:rsidP="00F94B99">
      <w:pPr>
        <w:spacing w:after="0" w:line="240" w:lineRule="auto"/>
        <w:jc w:val="center"/>
        <w:rPr>
          <w:rFonts w:eastAsia="Times New Roman" w:cstheme="minorHAnsi"/>
        </w:rPr>
      </w:pPr>
      <w:proofErr w:type="gramStart"/>
      <w:r w:rsidRPr="009E13FA">
        <w:rPr>
          <w:rFonts w:eastAsia="Times New Roman" w:cstheme="minorHAnsi"/>
        </w:rPr>
        <w:t>Immigrants at Castle Garden, New York City, 1866.</w:t>
      </w:r>
      <w:proofErr w:type="gramEnd"/>
      <w:r w:rsidRPr="009E13FA">
        <w:rPr>
          <w:rFonts w:eastAsia="Times New Roman" w:cstheme="minorHAnsi"/>
        </w:rPr>
        <w:t xml:space="preserve"> </w:t>
      </w:r>
    </w:p>
    <w:p w:rsidR="00F94B99" w:rsidRDefault="00F94B99" w:rsidP="00F94B99">
      <w:pPr>
        <w:spacing w:after="0" w:line="240" w:lineRule="auto"/>
        <w:jc w:val="center"/>
        <w:rPr>
          <w:rFonts w:eastAsia="Times New Roman" w:cstheme="minorHAnsi"/>
        </w:rPr>
      </w:pPr>
    </w:p>
    <w:p w:rsidR="00F94B99" w:rsidRDefault="005662E1" w:rsidP="00F94B99">
      <w:pPr>
        <w:spacing w:after="0" w:line="240" w:lineRule="auto"/>
        <w:jc w:val="center"/>
        <w:rPr>
          <w:rFonts w:eastAsia="Times New Roman" w:cstheme="minorHAnsi"/>
        </w:rPr>
      </w:pPr>
      <w:r w:rsidRPr="005662E1">
        <w:rPr>
          <w:rFonts w:eastAsia="Times New Roman" w:cstheme="minorHAnsi"/>
        </w:rPr>
        <w:t xml:space="preserve">From </w:t>
      </w:r>
      <w:r w:rsidR="00F94B99">
        <w:rPr>
          <w:rFonts w:eastAsia="Times New Roman" w:cstheme="minorHAnsi"/>
        </w:rPr>
        <w:t xml:space="preserve">The </w:t>
      </w:r>
      <w:r w:rsidRPr="005662E1">
        <w:rPr>
          <w:rFonts w:eastAsia="Times New Roman" w:cstheme="minorHAnsi"/>
        </w:rPr>
        <w:t>L</w:t>
      </w:r>
      <w:r w:rsidR="00F94B99">
        <w:rPr>
          <w:rFonts w:eastAsia="Times New Roman" w:cstheme="minorHAnsi"/>
        </w:rPr>
        <w:t>ibrary of Congress</w:t>
      </w:r>
      <w:r>
        <w:rPr>
          <w:rFonts w:eastAsia="Times New Roman" w:cstheme="minorHAnsi"/>
        </w:rPr>
        <w:t xml:space="preserve"> Prints and Photographs</w:t>
      </w:r>
      <w:r w:rsidRPr="005662E1">
        <w:rPr>
          <w:rFonts w:eastAsia="Times New Roman" w:cstheme="minorHAnsi"/>
        </w:rPr>
        <w:t>, originally from a w</w:t>
      </w:r>
      <w:r w:rsidRPr="009E13FA">
        <w:rPr>
          <w:rFonts w:eastAsia="Times New Roman" w:cstheme="minorHAnsi"/>
        </w:rPr>
        <w:t>ood engraving in</w:t>
      </w:r>
    </w:p>
    <w:p w:rsidR="005662E1" w:rsidRPr="009E13FA" w:rsidRDefault="005662E1" w:rsidP="00F94B99">
      <w:pPr>
        <w:spacing w:after="0" w:line="240" w:lineRule="auto"/>
        <w:jc w:val="center"/>
        <w:rPr>
          <w:rFonts w:eastAsia="Times New Roman" w:cstheme="minorHAnsi"/>
        </w:rPr>
      </w:pPr>
      <w:r w:rsidRPr="009E13FA">
        <w:rPr>
          <w:rFonts w:eastAsia="Times New Roman" w:cstheme="minorHAnsi"/>
        </w:rPr>
        <w:t xml:space="preserve"> "Frank Leslie's Illustrated Newspaper", 20 January 1866, vol. 21, p. 280-281.</w:t>
      </w:r>
    </w:p>
    <w:p w:rsidR="00AE5FE1" w:rsidRPr="00643C26" w:rsidRDefault="009E13FA" w:rsidP="0007067B">
      <w:pPr>
        <w:spacing w:after="0" w:line="240" w:lineRule="auto"/>
        <w:jc w:val="center"/>
        <w:rPr>
          <w:b/>
          <w:noProof/>
        </w:rPr>
      </w:pPr>
      <w:r>
        <w:rPr>
          <w:noProof/>
        </w:rPr>
        <w:br w:type="page"/>
      </w:r>
      <w:r w:rsidR="001600BB" w:rsidRPr="00643C26">
        <w:rPr>
          <w:b/>
          <w:noProof/>
        </w:rPr>
        <w:lastRenderedPageBreak/>
        <w:t>Handout 2</w:t>
      </w:r>
    </w:p>
    <w:p w:rsidR="006B60ED" w:rsidRDefault="006B60ED" w:rsidP="0007067B">
      <w:pPr>
        <w:spacing w:after="0" w:line="240" w:lineRule="auto"/>
        <w:jc w:val="center"/>
        <w:rPr>
          <w:noProof/>
        </w:rPr>
      </w:pPr>
    </w:p>
    <w:p w:rsidR="006B60ED" w:rsidRDefault="006B60ED" w:rsidP="006B60ED">
      <w:pPr>
        <w:spacing w:after="0"/>
        <w:jc w:val="center"/>
        <w:rPr>
          <w:rFonts w:ascii="Calibri" w:eastAsia="Calibri" w:hAnsi="Calibri" w:cs="Times New Roman"/>
          <w:sz w:val="28"/>
          <w:szCs w:val="28"/>
        </w:rPr>
      </w:pPr>
      <w:r>
        <w:rPr>
          <w:rFonts w:ascii="Calibri" w:eastAsia="Calibri" w:hAnsi="Calibri" w:cs="Times New Roman"/>
          <w:noProof/>
          <w:sz w:val="28"/>
          <w:szCs w:val="28"/>
        </w:rPr>
        <w:drawing>
          <wp:inline distT="0" distB="0" distL="0" distR="0" wp14:anchorId="1024B860" wp14:editId="6BC1E309">
            <wp:extent cx="4346575" cy="5407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6575" cy="5407660"/>
                    </a:xfrm>
                    <a:prstGeom prst="rect">
                      <a:avLst/>
                    </a:prstGeom>
                    <a:noFill/>
                  </pic:spPr>
                </pic:pic>
              </a:graphicData>
            </a:graphic>
          </wp:inline>
        </w:drawing>
      </w:r>
    </w:p>
    <w:p w:rsidR="006B60ED" w:rsidRPr="00C1064F" w:rsidRDefault="006B60ED" w:rsidP="006B60ED">
      <w:pPr>
        <w:spacing w:after="0" w:line="240" w:lineRule="auto"/>
        <w:jc w:val="center"/>
        <w:rPr>
          <w:rFonts w:ascii="Calibri" w:eastAsia="Calibri" w:hAnsi="Calibri" w:cs="Times New Roman"/>
          <w:sz w:val="28"/>
          <w:szCs w:val="28"/>
        </w:rPr>
      </w:pPr>
      <w:r w:rsidRPr="00C1064F">
        <w:rPr>
          <w:rFonts w:ascii="Calibri" w:eastAsia="Calibri" w:hAnsi="Calibri" w:cs="Times New Roman"/>
          <w:sz w:val="28"/>
          <w:szCs w:val="28"/>
        </w:rPr>
        <w:t xml:space="preserve">Emigrants aboard ship to the “Land of Promise,” 1902 </w:t>
      </w:r>
    </w:p>
    <w:p w:rsidR="006B60ED" w:rsidRPr="00C1064F" w:rsidRDefault="006B60ED" w:rsidP="006B60ED">
      <w:pPr>
        <w:spacing w:after="0" w:line="240" w:lineRule="auto"/>
        <w:jc w:val="center"/>
        <w:rPr>
          <w:rFonts w:ascii="Calibri" w:eastAsia="Calibri" w:hAnsi="Calibri" w:cs="Times New Roman"/>
          <w:sz w:val="28"/>
          <w:szCs w:val="28"/>
        </w:rPr>
      </w:pPr>
      <w:r w:rsidRPr="00C1064F">
        <w:rPr>
          <w:rFonts w:ascii="Calibri" w:eastAsia="Calibri" w:hAnsi="Calibri" w:cs="Times New Roman"/>
          <w:sz w:val="28"/>
          <w:szCs w:val="28"/>
        </w:rPr>
        <w:t>LC-USZ62-7307</w:t>
      </w:r>
    </w:p>
    <w:p w:rsidR="006B60ED" w:rsidRDefault="006B60ED" w:rsidP="0007067B">
      <w:pPr>
        <w:spacing w:after="0" w:line="240" w:lineRule="auto"/>
        <w:jc w:val="center"/>
        <w:rPr>
          <w:noProof/>
        </w:rPr>
      </w:pPr>
    </w:p>
    <w:p w:rsidR="004462FA" w:rsidRDefault="004462FA" w:rsidP="0007067B">
      <w:pPr>
        <w:spacing w:after="0" w:line="240" w:lineRule="auto"/>
        <w:jc w:val="center"/>
        <w:rPr>
          <w:noProof/>
        </w:rPr>
      </w:pPr>
    </w:p>
    <w:p w:rsidR="004462FA" w:rsidRDefault="004462FA" w:rsidP="0007067B">
      <w:pPr>
        <w:spacing w:after="0" w:line="240" w:lineRule="auto"/>
        <w:jc w:val="center"/>
        <w:rPr>
          <w:noProof/>
        </w:rPr>
      </w:pPr>
    </w:p>
    <w:p w:rsidR="006B60ED" w:rsidRDefault="006B60ED">
      <w:pPr>
        <w:rPr>
          <w:rFonts w:ascii="Calibri" w:eastAsia="Calibri" w:hAnsi="Calibri" w:cs="Times New Roman"/>
          <w:sz w:val="24"/>
          <w:szCs w:val="24"/>
        </w:rPr>
      </w:pPr>
      <w:r>
        <w:rPr>
          <w:rFonts w:ascii="Calibri" w:eastAsia="Calibri" w:hAnsi="Calibri" w:cs="Times New Roman"/>
          <w:sz w:val="24"/>
          <w:szCs w:val="24"/>
        </w:rPr>
        <w:br w:type="page"/>
      </w:r>
    </w:p>
    <w:p w:rsidR="006B60ED" w:rsidRPr="00643C26" w:rsidRDefault="006B60ED" w:rsidP="006B60ED">
      <w:pPr>
        <w:spacing w:after="0"/>
        <w:jc w:val="center"/>
        <w:rPr>
          <w:rFonts w:ascii="Calibri" w:eastAsia="Calibri" w:hAnsi="Calibri" w:cs="Times New Roman"/>
          <w:b/>
          <w:sz w:val="24"/>
          <w:szCs w:val="24"/>
        </w:rPr>
      </w:pPr>
      <w:r w:rsidRPr="00643C26">
        <w:rPr>
          <w:rFonts w:ascii="Calibri" w:eastAsia="Calibri" w:hAnsi="Calibri" w:cs="Times New Roman"/>
          <w:b/>
          <w:sz w:val="24"/>
          <w:szCs w:val="24"/>
        </w:rPr>
        <w:lastRenderedPageBreak/>
        <w:t>Handout 3</w:t>
      </w:r>
    </w:p>
    <w:p w:rsidR="006B60ED" w:rsidRPr="00C1064F" w:rsidRDefault="006B60ED" w:rsidP="006B60ED">
      <w:pPr>
        <w:spacing w:after="0"/>
        <w:jc w:val="center"/>
        <w:rPr>
          <w:rFonts w:ascii="Calibri" w:eastAsia="Calibri" w:hAnsi="Calibri" w:cs="Times New Roman"/>
          <w:sz w:val="24"/>
          <w:szCs w:val="24"/>
        </w:rPr>
      </w:pPr>
    </w:p>
    <w:p w:rsidR="006B60ED" w:rsidRDefault="006B60ED" w:rsidP="006B60ED">
      <w:pPr>
        <w:spacing w:after="0"/>
        <w:jc w:val="center"/>
        <w:rPr>
          <w:rFonts w:ascii="Calibri" w:eastAsia="Calibri" w:hAnsi="Calibri" w:cs="Times New Roman"/>
          <w:sz w:val="28"/>
          <w:szCs w:val="28"/>
        </w:rPr>
      </w:pPr>
      <w:r>
        <w:rPr>
          <w:noProof/>
        </w:rPr>
        <w:drawing>
          <wp:inline distT="0" distB="0" distL="0" distR="0" wp14:anchorId="09F3BA1B" wp14:editId="6637636A">
            <wp:extent cx="5943600" cy="4754880"/>
            <wp:effectExtent l="0" t="0" r="0" b="7620"/>
            <wp:docPr id="16" name="Picture 1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stretch>
                      <a:fillRect/>
                    </a:stretch>
                  </pic:blipFill>
                  <pic:spPr>
                    <a:xfrm>
                      <a:off x="0" y="0"/>
                      <a:ext cx="5943600" cy="4754880"/>
                    </a:xfrm>
                    <a:prstGeom prst="rect">
                      <a:avLst/>
                    </a:prstGeom>
                  </pic:spPr>
                </pic:pic>
              </a:graphicData>
            </a:graphic>
          </wp:inline>
        </w:drawing>
      </w:r>
    </w:p>
    <w:p w:rsidR="006B60ED" w:rsidRDefault="006B60ED" w:rsidP="006B60ED">
      <w:pPr>
        <w:spacing w:after="0"/>
        <w:jc w:val="center"/>
        <w:rPr>
          <w:rFonts w:ascii="Calibri" w:eastAsia="Calibri" w:hAnsi="Calibri" w:cs="Times New Roman"/>
          <w:sz w:val="28"/>
          <w:szCs w:val="28"/>
        </w:rPr>
      </w:pPr>
    </w:p>
    <w:p w:rsidR="006B60ED" w:rsidRPr="00C1064F" w:rsidRDefault="006B60ED" w:rsidP="006B60ED">
      <w:pPr>
        <w:spacing w:after="0"/>
        <w:jc w:val="center"/>
        <w:rPr>
          <w:rFonts w:ascii="Calibri" w:eastAsia="Calibri" w:hAnsi="Calibri" w:cs="Times New Roman"/>
          <w:sz w:val="28"/>
          <w:szCs w:val="28"/>
        </w:rPr>
      </w:pPr>
      <w:r w:rsidRPr="00C1064F">
        <w:rPr>
          <w:rFonts w:ascii="Calibri" w:eastAsia="Calibri" w:hAnsi="Calibri" w:cs="Times New Roman"/>
          <w:sz w:val="28"/>
          <w:szCs w:val="28"/>
        </w:rPr>
        <w:t>Landing at Ellis Island, 1902</w:t>
      </w:r>
    </w:p>
    <w:p w:rsidR="006B60ED" w:rsidRDefault="006B60ED" w:rsidP="006B60ED">
      <w:pPr>
        <w:spacing w:after="0"/>
        <w:jc w:val="center"/>
        <w:rPr>
          <w:rFonts w:ascii="Calibri" w:eastAsia="Calibri" w:hAnsi="Calibri" w:cs="Times New Roman"/>
          <w:sz w:val="28"/>
          <w:szCs w:val="28"/>
        </w:rPr>
      </w:pPr>
      <w:r w:rsidRPr="00C1064F">
        <w:rPr>
          <w:rFonts w:ascii="Calibri" w:eastAsia="Calibri" w:hAnsi="Calibri" w:cs="Times New Roman"/>
          <w:sz w:val="28"/>
          <w:szCs w:val="28"/>
        </w:rPr>
        <w:t>LC-USZ62-12595</w:t>
      </w:r>
    </w:p>
    <w:p w:rsidR="006B60ED" w:rsidRDefault="006B60ED" w:rsidP="006B60ED">
      <w:pPr>
        <w:spacing w:after="0"/>
        <w:jc w:val="center"/>
        <w:rPr>
          <w:rFonts w:ascii="Calibri" w:eastAsia="Calibri" w:hAnsi="Calibri" w:cs="Times New Roman"/>
          <w:sz w:val="28"/>
          <w:szCs w:val="28"/>
        </w:rPr>
      </w:pPr>
    </w:p>
    <w:p w:rsidR="006B60ED" w:rsidRDefault="006B60ED">
      <w:pPr>
        <w:rPr>
          <w:noProof/>
        </w:rPr>
      </w:pPr>
      <w:r>
        <w:rPr>
          <w:noProof/>
        </w:rPr>
        <w:br w:type="page"/>
      </w:r>
    </w:p>
    <w:p w:rsidR="00AE5FE1" w:rsidRPr="00643C26" w:rsidRDefault="006B60ED" w:rsidP="001600BB">
      <w:pPr>
        <w:spacing w:after="0" w:line="240" w:lineRule="auto"/>
        <w:jc w:val="center"/>
        <w:rPr>
          <w:b/>
          <w:noProof/>
        </w:rPr>
      </w:pPr>
      <w:r w:rsidRPr="00643C26">
        <w:rPr>
          <w:b/>
          <w:noProof/>
        </w:rPr>
        <w:lastRenderedPageBreak/>
        <w:t>Handout 4</w:t>
      </w:r>
    </w:p>
    <w:p w:rsidR="006B60ED" w:rsidRDefault="006B60ED" w:rsidP="001600BB">
      <w:pPr>
        <w:spacing w:after="0" w:line="240" w:lineRule="auto"/>
        <w:jc w:val="center"/>
        <w:rPr>
          <w:noProof/>
        </w:rPr>
      </w:pPr>
    </w:p>
    <w:p w:rsidR="00AE5FE1" w:rsidRDefault="00AE5FE1" w:rsidP="001600BB">
      <w:pPr>
        <w:spacing w:after="0" w:line="240" w:lineRule="auto"/>
        <w:jc w:val="center"/>
        <w:rPr>
          <w:noProof/>
        </w:rPr>
      </w:pPr>
      <w:r>
        <w:rPr>
          <w:noProof/>
        </w:rPr>
        <w:drawing>
          <wp:inline distT="0" distB="0" distL="0" distR="0" wp14:anchorId="6844BE24">
            <wp:extent cx="5944235" cy="4066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4066540"/>
                    </a:xfrm>
                    <a:prstGeom prst="rect">
                      <a:avLst/>
                    </a:prstGeom>
                    <a:noFill/>
                  </pic:spPr>
                </pic:pic>
              </a:graphicData>
            </a:graphic>
          </wp:inline>
        </w:drawing>
      </w:r>
    </w:p>
    <w:p w:rsidR="00AE5FE1" w:rsidRDefault="00AE5FE1" w:rsidP="00AE5FE1">
      <w:pPr>
        <w:spacing w:after="0"/>
        <w:jc w:val="center"/>
        <w:rPr>
          <w:rFonts w:ascii="Calibri" w:eastAsia="Calibri" w:hAnsi="Calibri" w:cs="Times New Roman"/>
          <w:sz w:val="28"/>
          <w:szCs w:val="28"/>
        </w:rPr>
      </w:pPr>
    </w:p>
    <w:p w:rsidR="00AE5FE1" w:rsidRPr="00AE5FE1" w:rsidRDefault="00AE5FE1" w:rsidP="00AE5FE1">
      <w:pPr>
        <w:spacing w:after="0"/>
        <w:jc w:val="center"/>
        <w:rPr>
          <w:rFonts w:ascii="Calibri" w:eastAsia="Calibri" w:hAnsi="Calibri" w:cs="Times New Roman"/>
          <w:sz w:val="28"/>
          <w:szCs w:val="28"/>
        </w:rPr>
      </w:pPr>
      <w:r w:rsidRPr="00AE5FE1">
        <w:rPr>
          <w:rFonts w:ascii="Calibri" w:eastAsia="Calibri" w:hAnsi="Calibri" w:cs="Times New Roman"/>
          <w:sz w:val="28"/>
          <w:szCs w:val="28"/>
        </w:rPr>
        <w:t>At Ellis Island, 1900</w:t>
      </w:r>
    </w:p>
    <w:p w:rsidR="00AE5FE1" w:rsidRDefault="00AE5FE1" w:rsidP="00AE5FE1">
      <w:pPr>
        <w:spacing w:after="0"/>
        <w:jc w:val="center"/>
        <w:rPr>
          <w:rFonts w:ascii="Calibri" w:eastAsia="Calibri" w:hAnsi="Calibri" w:cs="Times New Roman"/>
          <w:sz w:val="28"/>
          <w:szCs w:val="28"/>
        </w:rPr>
      </w:pPr>
      <w:r w:rsidRPr="00AE5FE1">
        <w:rPr>
          <w:rFonts w:ascii="Calibri" w:eastAsia="Calibri" w:hAnsi="Calibri" w:cs="Times New Roman"/>
          <w:sz w:val="28"/>
          <w:szCs w:val="28"/>
        </w:rPr>
        <w:t>LC-B2-5338</w:t>
      </w:r>
    </w:p>
    <w:p w:rsidR="00AE5FE1" w:rsidRDefault="00AE5FE1">
      <w:pPr>
        <w:rPr>
          <w:rFonts w:ascii="Calibri" w:eastAsia="Calibri" w:hAnsi="Calibri" w:cs="Times New Roman"/>
          <w:sz w:val="28"/>
          <w:szCs w:val="28"/>
        </w:rPr>
      </w:pPr>
      <w:r>
        <w:rPr>
          <w:rFonts w:ascii="Calibri" w:eastAsia="Calibri" w:hAnsi="Calibri" w:cs="Times New Roman"/>
          <w:sz w:val="28"/>
          <w:szCs w:val="28"/>
        </w:rPr>
        <w:br w:type="page"/>
      </w:r>
    </w:p>
    <w:p w:rsidR="00C1064F" w:rsidRPr="00643C26" w:rsidRDefault="006B60ED" w:rsidP="00AE5FE1">
      <w:pPr>
        <w:spacing w:after="0"/>
        <w:jc w:val="center"/>
        <w:rPr>
          <w:rFonts w:ascii="Calibri" w:eastAsia="Calibri" w:hAnsi="Calibri" w:cs="Times New Roman"/>
          <w:b/>
          <w:sz w:val="24"/>
          <w:szCs w:val="24"/>
        </w:rPr>
      </w:pPr>
      <w:r w:rsidRPr="00643C26">
        <w:rPr>
          <w:rFonts w:ascii="Calibri" w:eastAsia="Calibri" w:hAnsi="Calibri" w:cs="Times New Roman"/>
          <w:b/>
          <w:sz w:val="24"/>
          <w:szCs w:val="24"/>
        </w:rPr>
        <w:lastRenderedPageBreak/>
        <w:t>Handout 5</w:t>
      </w:r>
    </w:p>
    <w:p w:rsidR="00E5558C" w:rsidRDefault="00E5558C" w:rsidP="00AE5FE1">
      <w:pPr>
        <w:spacing w:after="0"/>
        <w:jc w:val="center"/>
        <w:rPr>
          <w:rFonts w:ascii="Calibri" w:eastAsia="Calibri" w:hAnsi="Calibri" w:cs="Times New Roman"/>
          <w:sz w:val="24"/>
          <w:szCs w:val="24"/>
        </w:rPr>
      </w:pPr>
    </w:p>
    <w:p w:rsidR="00E5558C" w:rsidRDefault="00E5558C" w:rsidP="00AE5FE1">
      <w:pPr>
        <w:spacing w:after="0"/>
        <w:jc w:val="center"/>
        <w:rPr>
          <w:rFonts w:ascii="Calibri" w:eastAsia="Calibri" w:hAnsi="Calibri" w:cs="Times New Roman"/>
          <w:sz w:val="24"/>
          <w:szCs w:val="24"/>
        </w:rPr>
      </w:pPr>
      <w:r>
        <w:rPr>
          <w:rFonts w:ascii="Calibri" w:eastAsia="Calibri" w:hAnsi="Calibri" w:cs="Times New Roman"/>
          <w:noProof/>
          <w:sz w:val="24"/>
          <w:szCs w:val="24"/>
        </w:rPr>
        <w:drawing>
          <wp:inline distT="0" distB="0" distL="0" distR="0">
            <wp:extent cx="5514975" cy="6219825"/>
            <wp:effectExtent l="0" t="0" r="9525" b="9525"/>
            <wp:docPr id="19" name="Picture 19" descr="C:\Users\agardner\Desktop\Ellis 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ardner\Desktop\Ellis I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4975" cy="6219825"/>
                    </a:xfrm>
                    <a:prstGeom prst="rect">
                      <a:avLst/>
                    </a:prstGeom>
                    <a:noFill/>
                    <a:ln>
                      <a:noFill/>
                    </a:ln>
                  </pic:spPr>
                </pic:pic>
              </a:graphicData>
            </a:graphic>
          </wp:inline>
        </w:drawing>
      </w:r>
    </w:p>
    <w:p w:rsidR="00E5558C" w:rsidRDefault="00E5558C" w:rsidP="00AE5FE1">
      <w:pPr>
        <w:spacing w:after="0"/>
        <w:jc w:val="center"/>
        <w:rPr>
          <w:rFonts w:ascii="Calibri" w:eastAsia="Calibri" w:hAnsi="Calibri" w:cs="Times New Roman"/>
          <w:sz w:val="24"/>
          <w:szCs w:val="24"/>
        </w:rPr>
      </w:pPr>
    </w:p>
    <w:p w:rsidR="00E5558C" w:rsidRDefault="00E5558C" w:rsidP="00440361">
      <w:pPr>
        <w:jc w:val="center"/>
        <w:rPr>
          <w:rFonts w:ascii="Calibri" w:eastAsia="Calibri" w:hAnsi="Calibri" w:cs="Times New Roman"/>
          <w:sz w:val="24"/>
          <w:szCs w:val="24"/>
        </w:rPr>
      </w:pPr>
      <w:r>
        <w:rPr>
          <w:rFonts w:ascii="Calibri" w:eastAsia="Calibri" w:hAnsi="Calibri" w:cs="Times New Roman"/>
          <w:sz w:val="24"/>
          <w:szCs w:val="24"/>
        </w:rPr>
        <w:t>Immigrants arrived from Foreign Countries at Ellis Island, 1904</w:t>
      </w:r>
    </w:p>
    <w:p w:rsidR="00440361" w:rsidRDefault="00440361" w:rsidP="00440361">
      <w:pPr>
        <w:jc w:val="center"/>
        <w:rPr>
          <w:rFonts w:ascii="Calibri" w:eastAsia="Calibri" w:hAnsi="Calibri" w:cs="Times New Roman"/>
          <w:sz w:val="24"/>
          <w:szCs w:val="24"/>
        </w:rPr>
      </w:pPr>
      <w:r>
        <w:rPr>
          <w:rFonts w:ascii="Calibri" w:hAnsi="Calibri"/>
        </w:rPr>
        <w:t>LC-USZ62-40104</w:t>
      </w:r>
    </w:p>
    <w:p w:rsidR="00E5558C" w:rsidRDefault="00E5558C">
      <w:pPr>
        <w:rPr>
          <w:rFonts w:ascii="Calibri" w:eastAsia="Calibri" w:hAnsi="Calibri" w:cs="Times New Roman"/>
          <w:sz w:val="24"/>
          <w:szCs w:val="24"/>
        </w:rPr>
      </w:pPr>
      <w:r>
        <w:rPr>
          <w:rFonts w:ascii="Calibri" w:eastAsia="Calibri" w:hAnsi="Calibri" w:cs="Times New Roman"/>
          <w:sz w:val="24"/>
          <w:szCs w:val="24"/>
        </w:rPr>
        <w:br w:type="page"/>
      </w:r>
    </w:p>
    <w:p w:rsidR="00E5558C" w:rsidRPr="00643C26" w:rsidRDefault="00E5558C">
      <w:pPr>
        <w:rPr>
          <w:rFonts w:ascii="Calibri" w:eastAsia="Calibri" w:hAnsi="Calibri" w:cs="Times New Roman"/>
          <w:b/>
          <w:sz w:val="24"/>
          <w:szCs w:val="24"/>
        </w:rPr>
      </w:pPr>
    </w:p>
    <w:p w:rsidR="00C1064F" w:rsidRPr="00643C26" w:rsidRDefault="00E5558C" w:rsidP="00AE5FE1">
      <w:pPr>
        <w:spacing w:after="0"/>
        <w:jc w:val="center"/>
        <w:rPr>
          <w:rFonts w:ascii="Calibri" w:eastAsia="Calibri" w:hAnsi="Calibri" w:cs="Times New Roman"/>
          <w:b/>
          <w:sz w:val="24"/>
          <w:szCs w:val="24"/>
        </w:rPr>
      </w:pPr>
      <w:r w:rsidRPr="00643C26">
        <w:rPr>
          <w:rFonts w:ascii="Calibri" w:eastAsia="Calibri" w:hAnsi="Calibri" w:cs="Times New Roman"/>
          <w:b/>
          <w:sz w:val="24"/>
          <w:szCs w:val="24"/>
        </w:rPr>
        <w:t>Handout 6</w:t>
      </w:r>
    </w:p>
    <w:p w:rsidR="00E5558C" w:rsidRPr="00C1064F" w:rsidRDefault="00E5558C" w:rsidP="00AE5FE1">
      <w:pPr>
        <w:spacing w:after="0"/>
        <w:jc w:val="center"/>
        <w:rPr>
          <w:rFonts w:ascii="Calibri" w:eastAsia="Calibri" w:hAnsi="Calibri" w:cs="Times New Roman"/>
          <w:sz w:val="24"/>
          <w:szCs w:val="24"/>
        </w:rPr>
      </w:pPr>
    </w:p>
    <w:p w:rsidR="00C1064F" w:rsidRDefault="00C1064F" w:rsidP="00AE5FE1">
      <w:pPr>
        <w:spacing w:after="0"/>
        <w:jc w:val="center"/>
        <w:rPr>
          <w:rFonts w:ascii="Calibri" w:eastAsia="Calibri" w:hAnsi="Calibri" w:cs="Times New Roman"/>
          <w:sz w:val="28"/>
          <w:szCs w:val="28"/>
        </w:rPr>
      </w:pPr>
      <w:r>
        <w:rPr>
          <w:noProof/>
        </w:rPr>
        <w:drawing>
          <wp:inline distT="0" distB="0" distL="0" distR="0" wp14:anchorId="3BBD7BD7" wp14:editId="6F44B6FA">
            <wp:extent cx="4895850" cy="60960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a:stretch>
                      <a:fillRect/>
                    </a:stretch>
                  </pic:blipFill>
                  <pic:spPr>
                    <a:xfrm>
                      <a:off x="0" y="0"/>
                      <a:ext cx="4895850" cy="6096000"/>
                    </a:xfrm>
                    <a:prstGeom prst="rect">
                      <a:avLst/>
                    </a:prstGeom>
                  </pic:spPr>
                </pic:pic>
              </a:graphicData>
            </a:graphic>
          </wp:inline>
        </w:drawing>
      </w:r>
    </w:p>
    <w:p w:rsidR="00C1064F" w:rsidRDefault="00C1064F" w:rsidP="00AE5FE1">
      <w:pPr>
        <w:spacing w:after="0"/>
        <w:jc w:val="center"/>
        <w:rPr>
          <w:rFonts w:ascii="Calibri" w:eastAsia="Calibri" w:hAnsi="Calibri" w:cs="Times New Roman"/>
          <w:sz w:val="28"/>
          <w:szCs w:val="28"/>
        </w:rPr>
      </w:pPr>
    </w:p>
    <w:p w:rsidR="00C1064F" w:rsidRPr="00C1064F" w:rsidRDefault="00C1064F" w:rsidP="00C1064F">
      <w:pPr>
        <w:spacing w:after="0"/>
        <w:jc w:val="center"/>
        <w:rPr>
          <w:rFonts w:ascii="Calibri" w:eastAsia="Calibri" w:hAnsi="Calibri" w:cs="Times New Roman"/>
          <w:sz w:val="28"/>
          <w:szCs w:val="28"/>
        </w:rPr>
      </w:pPr>
      <w:r w:rsidRPr="00C1064F">
        <w:rPr>
          <w:rFonts w:ascii="Calibri" w:eastAsia="Calibri" w:hAnsi="Calibri" w:cs="Times New Roman"/>
          <w:sz w:val="28"/>
          <w:szCs w:val="28"/>
        </w:rPr>
        <w:t>U.S Inspectors examining eyes of immigrants, Ellis Island, 1913</w:t>
      </w:r>
    </w:p>
    <w:p w:rsidR="00C1064F" w:rsidRPr="00C1064F" w:rsidRDefault="00C1064F" w:rsidP="00C1064F">
      <w:pPr>
        <w:spacing w:after="0"/>
        <w:jc w:val="center"/>
        <w:rPr>
          <w:rFonts w:ascii="Calibri" w:eastAsia="Calibri" w:hAnsi="Calibri" w:cs="Times New Roman"/>
          <w:sz w:val="28"/>
          <w:szCs w:val="28"/>
        </w:rPr>
      </w:pPr>
      <w:r w:rsidRPr="00C1064F">
        <w:rPr>
          <w:rFonts w:ascii="Calibri" w:eastAsia="Calibri" w:hAnsi="Calibri" w:cs="Times New Roman"/>
          <w:sz w:val="28"/>
          <w:szCs w:val="28"/>
        </w:rPr>
        <w:t>LC-USZ62-7386</w:t>
      </w:r>
    </w:p>
    <w:p w:rsidR="003E061F" w:rsidRDefault="003E061F">
      <w:pPr>
        <w:rPr>
          <w:rFonts w:ascii="Calibri" w:eastAsia="Calibri" w:hAnsi="Calibri" w:cs="Times New Roman"/>
          <w:sz w:val="28"/>
          <w:szCs w:val="28"/>
        </w:rPr>
      </w:pPr>
      <w:r>
        <w:rPr>
          <w:rFonts w:ascii="Calibri" w:eastAsia="Calibri" w:hAnsi="Calibri" w:cs="Times New Roman"/>
          <w:sz w:val="28"/>
          <w:szCs w:val="28"/>
        </w:rPr>
        <w:br w:type="page"/>
      </w:r>
    </w:p>
    <w:p w:rsidR="00C1064F" w:rsidRPr="00643C26" w:rsidRDefault="006B60ED" w:rsidP="00AE5FE1">
      <w:pPr>
        <w:spacing w:after="0"/>
        <w:jc w:val="center"/>
        <w:rPr>
          <w:rFonts w:ascii="Calibri" w:eastAsia="Calibri" w:hAnsi="Calibri" w:cs="Times New Roman"/>
          <w:b/>
          <w:sz w:val="24"/>
          <w:szCs w:val="24"/>
        </w:rPr>
      </w:pPr>
      <w:r w:rsidRPr="00643C26">
        <w:rPr>
          <w:rFonts w:ascii="Calibri" w:eastAsia="Calibri" w:hAnsi="Calibri" w:cs="Times New Roman"/>
          <w:b/>
          <w:sz w:val="24"/>
          <w:szCs w:val="24"/>
        </w:rPr>
        <w:lastRenderedPageBreak/>
        <w:t xml:space="preserve">Handout </w:t>
      </w:r>
      <w:r w:rsidR="00440361" w:rsidRPr="00643C26">
        <w:rPr>
          <w:rFonts w:ascii="Calibri" w:eastAsia="Calibri" w:hAnsi="Calibri" w:cs="Times New Roman"/>
          <w:b/>
          <w:sz w:val="24"/>
          <w:szCs w:val="24"/>
        </w:rPr>
        <w:t>7</w:t>
      </w:r>
    </w:p>
    <w:p w:rsidR="003E061F" w:rsidRPr="003E061F" w:rsidRDefault="003E061F" w:rsidP="00AE5FE1">
      <w:pPr>
        <w:spacing w:after="0"/>
        <w:jc w:val="center"/>
        <w:rPr>
          <w:rFonts w:ascii="Calibri" w:eastAsia="Calibri" w:hAnsi="Calibri" w:cs="Times New Roman"/>
          <w:sz w:val="24"/>
          <w:szCs w:val="24"/>
        </w:rPr>
      </w:pPr>
    </w:p>
    <w:p w:rsidR="003E061F" w:rsidRPr="003E061F" w:rsidRDefault="003E061F" w:rsidP="003E061F">
      <w:pPr>
        <w:spacing w:after="0"/>
        <w:jc w:val="center"/>
        <w:rPr>
          <w:rFonts w:ascii="Calibri" w:eastAsia="Calibri" w:hAnsi="Calibri" w:cs="Times New Roman"/>
          <w:b/>
          <w:sz w:val="28"/>
          <w:szCs w:val="28"/>
        </w:rPr>
      </w:pPr>
      <w:r w:rsidRPr="003E061F">
        <w:rPr>
          <w:rFonts w:ascii="Calibri" w:eastAsia="Calibri" w:hAnsi="Calibri" w:cs="Times New Roman"/>
          <w:b/>
          <w:sz w:val="28"/>
          <w:szCs w:val="28"/>
        </w:rPr>
        <w:t>Immigration to New Jersey, 1880 and 1920</w:t>
      </w:r>
    </w:p>
    <w:p w:rsidR="003E061F" w:rsidRPr="003E061F" w:rsidRDefault="003E061F" w:rsidP="003E061F">
      <w:pPr>
        <w:spacing w:after="0"/>
        <w:jc w:val="center"/>
        <w:rPr>
          <w:rFonts w:ascii="Calibri" w:eastAsia="Calibri" w:hAnsi="Calibri" w:cs="Times New Roman"/>
          <w:sz w:val="28"/>
          <w:szCs w:val="28"/>
        </w:rPr>
      </w:pPr>
    </w:p>
    <w:tbl>
      <w:tblPr>
        <w:tblStyle w:val="TableGrid"/>
        <w:tblW w:w="0" w:type="auto"/>
        <w:tblLook w:val="04A0" w:firstRow="1" w:lastRow="0" w:firstColumn="1" w:lastColumn="0" w:noHBand="0" w:noVBand="1"/>
      </w:tblPr>
      <w:tblGrid>
        <w:gridCol w:w="2268"/>
        <w:gridCol w:w="2250"/>
        <w:gridCol w:w="270"/>
        <w:gridCol w:w="2430"/>
        <w:gridCol w:w="2358"/>
      </w:tblGrid>
      <w:tr w:rsidR="003E061F" w:rsidRPr="003E061F" w:rsidTr="00E121D0">
        <w:tc>
          <w:tcPr>
            <w:tcW w:w="4518" w:type="dxa"/>
            <w:gridSpan w:val="2"/>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 xml:space="preserve">Percentage of immigrants in NJ </w:t>
            </w:r>
          </w:p>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1880</w:t>
            </w:r>
          </w:p>
          <w:p w:rsidR="003E061F" w:rsidRPr="003E061F" w:rsidRDefault="003E061F" w:rsidP="003E061F">
            <w:pPr>
              <w:spacing w:line="276" w:lineRule="auto"/>
              <w:jc w:val="center"/>
              <w:rPr>
                <w:rFonts w:ascii="Calibri" w:eastAsia="Calibri" w:hAnsi="Calibri" w:cs="Times New Roman"/>
                <w:sz w:val="28"/>
                <w:szCs w:val="28"/>
              </w:rPr>
            </w:pPr>
          </w:p>
        </w:tc>
        <w:tc>
          <w:tcPr>
            <w:tcW w:w="270" w:type="dxa"/>
          </w:tcPr>
          <w:p w:rsidR="003E061F" w:rsidRPr="003E061F" w:rsidRDefault="003E061F" w:rsidP="003E061F">
            <w:pPr>
              <w:spacing w:line="276" w:lineRule="auto"/>
              <w:jc w:val="center"/>
              <w:rPr>
                <w:rFonts w:ascii="Calibri" w:eastAsia="Calibri" w:hAnsi="Calibri" w:cs="Times New Roman"/>
                <w:sz w:val="28"/>
                <w:szCs w:val="28"/>
              </w:rPr>
            </w:pPr>
          </w:p>
        </w:tc>
        <w:tc>
          <w:tcPr>
            <w:tcW w:w="4788" w:type="dxa"/>
            <w:gridSpan w:val="2"/>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 xml:space="preserve">Percentage of immigrants in NJ </w:t>
            </w:r>
          </w:p>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1920</w:t>
            </w:r>
          </w:p>
          <w:p w:rsidR="003E061F" w:rsidRPr="003E061F" w:rsidRDefault="003E061F" w:rsidP="003E061F">
            <w:pPr>
              <w:spacing w:line="276" w:lineRule="auto"/>
              <w:jc w:val="center"/>
              <w:rPr>
                <w:rFonts w:ascii="Calibri" w:eastAsia="Calibri" w:hAnsi="Calibri" w:cs="Times New Roman"/>
                <w:sz w:val="28"/>
                <w:szCs w:val="28"/>
              </w:rPr>
            </w:pPr>
          </w:p>
        </w:tc>
      </w:tr>
      <w:tr w:rsidR="003E061F" w:rsidRPr="003E061F" w:rsidTr="00E121D0">
        <w:tc>
          <w:tcPr>
            <w:tcW w:w="2268"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Ireland</w:t>
            </w:r>
          </w:p>
          <w:p w:rsidR="003E061F" w:rsidRPr="003E061F" w:rsidRDefault="003E061F" w:rsidP="003E061F">
            <w:pPr>
              <w:spacing w:line="276" w:lineRule="auto"/>
              <w:jc w:val="center"/>
              <w:rPr>
                <w:rFonts w:ascii="Calibri" w:eastAsia="Calibri" w:hAnsi="Calibri" w:cs="Times New Roman"/>
                <w:sz w:val="28"/>
                <w:szCs w:val="28"/>
              </w:rPr>
            </w:pPr>
          </w:p>
        </w:tc>
        <w:tc>
          <w:tcPr>
            <w:tcW w:w="2250"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42%</w:t>
            </w:r>
          </w:p>
        </w:tc>
        <w:tc>
          <w:tcPr>
            <w:tcW w:w="270" w:type="dxa"/>
          </w:tcPr>
          <w:p w:rsidR="003E061F" w:rsidRPr="003E061F" w:rsidRDefault="003E061F" w:rsidP="003E061F">
            <w:pPr>
              <w:spacing w:line="276" w:lineRule="auto"/>
              <w:jc w:val="center"/>
              <w:rPr>
                <w:rFonts w:ascii="Calibri" w:eastAsia="Calibri" w:hAnsi="Calibri" w:cs="Times New Roman"/>
                <w:sz w:val="28"/>
                <w:szCs w:val="28"/>
              </w:rPr>
            </w:pPr>
          </w:p>
        </w:tc>
        <w:tc>
          <w:tcPr>
            <w:tcW w:w="2430"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Italy</w:t>
            </w:r>
          </w:p>
        </w:tc>
        <w:tc>
          <w:tcPr>
            <w:tcW w:w="2358"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21.3%</w:t>
            </w:r>
          </w:p>
        </w:tc>
      </w:tr>
      <w:tr w:rsidR="003E061F" w:rsidRPr="003E061F" w:rsidTr="00E121D0">
        <w:tc>
          <w:tcPr>
            <w:tcW w:w="2268"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Germany</w:t>
            </w:r>
          </w:p>
          <w:p w:rsidR="003E061F" w:rsidRPr="003E061F" w:rsidRDefault="003E061F" w:rsidP="003E061F">
            <w:pPr>
              <w:spacing w:line="276" w:lineRule="auto"/>
              <w:jc w:val="center"/>
              <w:rPr>
                <w:rFonts w:ascii="Calibri" w:eastAsia="Calibri" w:hAnsi="Calibri" w:cs="Times New Roman"/>
                <w:sz w:val="28"/>
                <w:szCs w:val="28"/>
              </w:rPr>
            </w:pPr>
          </w:p>
        </w:tc>
        <w:tc>
          <w:tcPr>
            <w:tcW w:w="2250"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29.3%</w:t>
            </w:r>
          </w:p>
        </w:tc>
        <w:tc>
          <w:tcPr>
            <w:tcW w:w="270" w:type="dxa"/>
          </w:tcPr>
          <w:p w:rsidR="003E061F" w:rsidRPr="003E061F" w:rsidRDefault="003E061F" w:rsidP="003E061F">
            <w:pPr>
              <w:spacing w:line="276" w:lineRule="auto"/>
              <w:jc w:val="center"/>
              <w:rPr>
                <w:rFonts w:ascii="Calibri" w:eastAsia="Calibri" w:hAnsi="Calibri" w:cs="Times New Roman"/>
                <w:sz w:val="28"/>
                <w:szCs w:val="28"/>
              </w:rPr>
            </w:pPr>
          </w:p>
        </w:tc>
        <w:tc>
          <w:tcPr>
            <w:tcW w:w="2430"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Germany</w:t>
            </w:r>
          </w:p>
        </w:tc>
        <w:tc>
          <w:tcPr>
            <w:tcW w:w="2358"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12.5%</w:t>
            </w:r>
          </w:p>
        </w:tc>
      </w:tr>
      <w:tr w:rsidR="003E061F" w:rsidRPr="003E061F" w:rsidTr="00E121D0">
        <w:tc>
          <w:tcPr>
            <w:tcW w:w="2268"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Great Britain</w:t>
            </w:r>
          </w:p>
          <w:p w:rsidR="003E061F" w:rsidRPr="003E061F" w:rsidRDefault="003E061F" w:rsidP="003E061F">
            <w:pPr>
              <w:spacing w:line="276" w:lineRule="auto"/>
              <w:jc w:val="center"/>
              <w:rPr>
                <w:rFonts w:ascii="Calibri" w:eastAsia="Calibri" w:hAnsi="Calibri" w:cs="Times New Roman"/>
                <w:sz w:val="28"/>
                <w:szCs w:val="28"/>
              </w:rPr>
            </w:pPr>
          </w:p>
        </w:tc>
        <w:tc>
          <w:tcPr>
            <w:tcW w:w="2250"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18%</w:t>
            </w:r>
          </w:p>
        </w:tc>
        <w:tc>
          <w:tcPr>
            <w:tcW w:w="270" w:type="dxa"/>
          </w:tcPr>
          <w:p w:rsidR="003E061F" w:rsidRPr="003E061F" w:rsidRDefault="003E061F" w:rsidP="003E061F">
            <w:pPr>
              <w:spacing w:line="276" w:lineRule="auto"/>
              <w:jc w:val="center"/>
              <w:rPr>
                <w:rFonts w:ascii="Calibri" w:eastAsia="Calibri" w:hAnsi="Calibri" w:cs="Times New Roman"/>
                <w:sz w:val="28"/>
                <w:szCs w:val="28"/>
              </w:rPr>
            </w:pPr>
          </w:p>
        </w:tc>
        <w:tc>
          <w:tcPr>
            <w:tcW w:w="2430"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Poland</w:t>
            </w:r>
          </w:p>
        </w:tc>
        <w:tc>
          <w:tcPr>
            <w:tcW w:w="2358"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12.2%</w:t>
            </w:r>
          </w:p>
        </w:tc>
      </w:tr>
      <w:tr w:rsidR="003E061F" w:rsidRPr="003E061F" w:rsidTr="00E121D0">
        <w:tc>
          <w:tcPr>
            <w:tcW w:w="2268"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Holland</w:t>
            </w:r>
          </w:p>
          <w:p w:rsidR="003E061F" w:rsidRPr="003E061F" w:rsidRDefault="003E061F" w:rsidP="003E061F">
            <w:pPr>
              <w:spacing w:line="276" w:lineRule="auto"/>
              <w:jc w:val="center"/>
              <w:rPr>
                <w:rFonts w:ascii="Calibri" w:eastAsia="Calibri" w:hAnsi="Calibri" w:cs="Times New Roman"/>
                <w:sz w:val="28"/>
                <w:szCs w:val="28"/>
              </w:rPr>
            </w:pPr>
          </w:p>
        </w:tc>
        <w:tc>
          <w:tcPr>
            <w:tcW w:w="2250"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1.9%</w:t>
            </w:r>
          </w:p>
        </w:tc>
        <w:tc>
          <w:tcPr>
            <w:tcW w:w="270" w:type="dxa"/>
          </w:tcPr>
          <w:p w:rsidR="003E061F" w:rsidRPr="003E061F" w:rsidRDefault="003E061F" w:rsidP="003E061F">
            <w:pPr>
              <w:spacing w:line="276" w:lineRule="auto"/>
              <w:jc w:val="center"/>
              <w:rPr>
                <w:rFonts w:ascii="Calibri" w:eastAsia="Calibri" w:hAnsi="Calibri" w:cs="Times New Roman"/>
                <w:sz w:val="28"/>
                <w:szCs w:val="28"/>
              </w:rPr>
            </w:pPr>
          </w:p>
        </w:tc>
        <w:tc>
          <w:tcPr>
            <w:tcW w:w="2430"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Russia</w:t>
            </w:r>
          </w:p>
        </w:tc>
        <w:tc>
          <w:tcPr>
            <w:tcW w:w="2358"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10%</w:t>
            </w:r>
          </w:p>
        </w:tc>
      </w:tr>
      <w:tr w:rsidR="003E061F" w:rsidRPr="003E061F" w:rsidTr="00E121D0">
        <w:tc>
          <w:tcPr>
            <w:tcW w:w="2268"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France</w:t>
            </w:r>
          </w:p>
          <w:p w:rsidR="003E061F" w:rsidRPr="003E061F" w:rsidRDefault="003E061F" w:rsidP="003E061F">
            <w:pPr>
              <w:spacing w:line="276" w:lineRule="auto"/>
              <w:jc w:val="center"/>
              <w:rPr>
                <w:rFonts w:ascii="Calibri" w:eastAsia="Calibri" w:hAnsi="Calibri" w:cs="Times New Roman"/>
                <w:sz w:val="28"/>
                <w:szCs w:val="28"/>
              </w:rPr>
            </w:pPr>
          </w:p>
        </w:tc>
        <w:tc>
          <w:tcPr>
            <w:tcW w:w="2250"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1.7%</w:t>
            </w:r>
          </w:p>
        </w:tc>
        <w:tc>
          <w:tcPr>
            <w:tcW w:w="270" w:type="dxa"/>
          </w:tcPr>
          <w:p w:rsidR="003E061F" w:rsidRPr="003E061F" w:rsidRDefault="003E061F" w:rsidP="003E061F">
            <w:pPr>
              <w:spacing w:line="276" w:lineRule="auto"/>
              <w:jc w:val="center"/>
              <w:rPr>
                <w:rFonts w:ascii="Calibri" w:eastAsia="Calibri" w:hAnsi="Calibri" w:cs="Times New Roman"/>
                <w:sz w:val="28"/>
                <w:szCs w:val="28"/>
              </w:rPr>
            </w:pPr>
          </w:p>
        </w:tc>
        <w:tc>
          <w:tcPr>
            <w:tcW w:w="2430"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Ireland</w:t>
            </w:r>
          </w:p>
        </w:tc>
        <w:tc>
          <w:tcPr>
            <w:tcW w:w="2358"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8.9%</w:t>
            </w:r>
          </w:p>
        </w:tc>
      </w:tr>
      <w:tr w:rsidR="003E061F" w:rsidRPr="003E061F" w:rsidTr="00E121D0">
        <w:tc>
          <w:tcPr>
            <w:tcW w:w="2268" w:type="dxa"/>
          </w:tcPr>
          <w:p w:rsidR="003E061F" w:rsidRPr="003E061F" w:rsidRDefault="003E061F" w:rsidP="003E061F">
            <w:pPr>
              <w:spacing w:line="276" w:lineRule="auto"/>
              <w:jc w:val="center"/>
              <w:rPr>
                <w:rFonts w:ascii="Calibri" w:eastAsia="Calibri" w:hAnsi="Calibri" w:cs="Times New Roman"/>
                <w:sz w:val="28"/>
                <w:szCs w:val="28"/>
              </w:rPr>
            </w:pPr>
          </w:p>
        </w:tc>
        <w:tc>
          <w:tcPr>
            <w:tcW w:w="2250" w:type="dxa"/>
          </w:tcPr>
          <w:p w:rsidR="003E061F" w:rsidRPr="003E061F" w:rsidRDefault="003E061F" w:rsidP="003E061F">
            <w:pPr>
              <w:spacing w:line="276" w:lineRule="auto"/>
              <w:jc w:val="center"/>
              <w:rPr>
                <w:rFonts w:ascii="Calibri" w:eastAsia="Calibri" w:hAnsi="Calibri" w:cs="Times New Roman"/>
                <w:sz w:val="28"/>
                <w:szCs w:val="28"/>
              </w:rPr>
            </w:pPr>
          </w:p>
        </w:tc>
        <w:tc>
          <w:tcPr>
            <w:tcW w:w="270" w:type="dxa"/>
          </w:tcPr>
          <w:p w:rsidR="003E061F" w:rsidRPr="003E061F" w:rsidRDefault="003E061F" w:rsidP="003E061F">
            <w:pPr>
              <w:spacing w:line="276" w:lineRule="auto"/>
              <w:jc w:val="center"/>
              <w:rPr>
                <w:rFonts w:ascii="Calibri" w:eastAsia="Calibri" w:hAnsi="Calibri" w:cs="Times New Roman"/>
                <w:sz w:val="28"/>
                <w:szCs w:val="28"/>
              </w:rPr>
            </w:pPr>
          </w:p>
        </w:tc>
        <w:tc>
          <w:tcPr>
            <w:tcW w:w="2430"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Great Britain</w:t>
            </w:r>
          </w:p>
          <w:p w:rsidR="003E061F" w:rsidRPr="003E061F" w:rsidRDefault="003E061F" w:rsidP="003E061F">
            <w:pPr>
              <w:spacing w:line="276" w:lineRule="auto"/>
              <w:jc w:val="center"/>
              <w:rPr>
                <w:rFonts w:ascii="Calibri" w:eastAsia="Calibri" w:hAnsi="Calibri" w:cs="Times New Roman"/>
                <w:sz w:val="28"/>
                <w:szCs w:val="28"/>
              </w:rPr>
            </w:pPr>
          </w:p>
        </w:tc>
        <w:tc>
          <w:tcPr>
            <w:tcW w:w="2358" w:type="dxa"/>
          </w:tcPr>
          <w:p w:rsidR="003E061F" w:rsidRPr="003E061F" w:rsidRDefault="003E061F" w:rsidP="003E061F">
            <w:pPr>
              <w:spacing w:line="276" w:lineRule="auto"/>
              <w:jc w:val="center"/>
              <w:rPr>
                <w:rFonts w:ascii="Calibri" w:eastAsia="Calibri" w:hAnsi="Calibri" w:cs="Times New Roman"/>
                <w:sz w:val="28"/>
                <w:szCs w:val="28"/>
              </w:rPr>
            </w:pPr>
            <w:r w:rsidRPr="003E061F">
              <w:rPr>
                <w:rFonts w:ascii="Calibri" w:eastAsia="Calibri" w:hAnsi="Calibri" w:cs="Times New Roman"/>
                <w:sz w:val="28"/>
                <w:szCs w:val="28"/>
              </w:rPr>
              <w:t>8.9%</w:t>
            </w:r>
          </w:p>
        </w:tc>
      </w:tr>
    </w:tbl>
    <w:p w:rsidR="003E061F" w:rsidRPr="003E061F" w:rsidRDefault="003E061F" w:rsidP="003E061F">
      <w:pPr>
        <w:spacing w:after="0"/>
        <w:jc w:val="center"/>
        <w:rPr>
          <w:rFonts w:ascii="Calibri" w:eastAsia="Calibri" w:hAnsi="Calibri" w:cs="Times New Roman"/>
          <w:sz w:val="28"/>
          <w:szCs w:val="28"/>
        </w:rPr>
      </w:pPr>
    </w:p>
    <w:p w:rsidR="003E061F" w:rsidRPr="003E061F" w:rsidRDefault="003E061F" w:rsidP="003E061F">
      <w:pPr>
        <w:spacing w:after="0"/>
        <w:jc w:val="center"/>
        <w:rPr>
          <w:rFonts w:ascii="Calibri" w:eastAsia="Calibri" w:hAnsi="Calibri" w:cs="Times New Roman"/>
          <w:sz w:val="28"/>
          <w:szCs w:val="28"/>
        </w:rPr>
      </w:pPr>
      <w:r w:rsidRPr="003E061F">
        <w:rPr>
          <w:rFonts w:ascii="Calibri" w:eastAsia="Calibri" w:hAnsi="Calibri" w:cs="Times New Roman"/>
          <w:sz w:val="28"/>
          <w:szCs w:val="28"/>
        </w:rPr>
        <w:t>Sources: U.S. Census, 1880 and 1920</w:t>
      </w:r>
    </w:p>
    <w:p w:rsidR="003E061F" w:rsidRDefault="003E061F" w:rsidP="00AE5FE1">
      <w:pPr>
        <w:spacing w:after="0"/>
        <w:jc w:val="center"/>
        <w:rPr>
          <w:rFonts w:ascii="Calibri" w:eastAsia="Calibri" w:hAnsi="Calibri" w:cs="Times New Roman"/>
          <w:sz w:val="28"/>
          <w:szCs w:val="28"/>
        </w:rPr>
      </w:pPr>
    </w:p>
    <w:p w:rsidR="00AE5FE1" w:rsidRPr="00643C26" w:rsidRDefault="00540BF9" w:rsidP="00AE5FE1">
      <w:pPr>
        <w:spacing w:after="0"/>
        <w:jc w:val="center"/>
        <w:rPr>
          <w:rFonts w:ascii="Calibri" w:eastAsia="Calibri" w:hAnsi="Calibri" w:cs="Times New Roman"/>
          <w:b/>
          <w:sz w:val="24"/>
          <w:szCs w:val="24"/>
        </w:rPr>
      </w:pPr>
      <w:r w:rsidRPr="00643C26">
        <w:rPr>
          <w:b/>
          <w:noProof/>
          <w:sz w:val="24"/>
          <w:szCs w:val="24"/>
        </w:rPr>
        <w:lastRenderedPageBreak/>
        <w:drawing>
          <wp:anchor distT="0" distB="0" distL="114300" distR="114300" simplePos="0" relativeHeight="251658240" behindDoc="0" locked="0" layoutInCell="1" allowOverlap="1" wp14:anchorId="398AC67F" wp14:editId="1BEDD7D9">
            <wp:simplePos x="0" y="0"/>
            <wp:positionH relativeFrom="column">
              <wp:posOffset>0</wp:posOffset>
            </wp:positionH>
            <wp:positionV relativeFrom="paragraph">
              <wp:posOffset>400050</wp:posOffset>
            </wp:positionV>
            <wp:extent cx="5868670" cy="7886700"/>
            <wp:effectExtent l="0" t="0" r="0" b="0"/>
            <wp:wrapSquare wrapText="bothSides"/>
            <wp:docPr id="27662" name="Picture 2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nj cities.PNG"/>
                    <pic:cNvPicPr/>
                  </pic:nvPicPr>
                  <pic:blipFill>
                    <a:blip r:embed="rId31">
                      <a:extLst>
                        <a:ext uri="{28A0092B-C50C-407E-A947-70E740481C1C}">
                          <a14:useLocalDpi xmlns:a14="http://schemas.microsoft.com/office/drawing/2010/main" val="0"/>
                        </a:ext>
                      </a:extLst>
                    </a:blip>
                    <a:stretch>
                      <a:fillRect/>
                    </a:stretch>
                  </pic:blipFill>
                  <pic:spPr>
                    <a:xfrm>
                      <a:off x="0" y="0"/>
                      <a:ext cx="5868670" cy="7886700"/>
                    </a:xfrm>
                    <a:prstGeom prst="rect">
                      <a:avLst/>
                    </a:prstGeom>
                  </pic:spPr>
                </pic:pic>
              </a:graphicData>
            </a:graphic>
            <wp14:sizeRelH relativeFrom="page">
              <wp14:pctWidth>0</wp14:pctWidth>
            </wp14:sizeRelH>
            <wp14:sizeRelV relativeFrom="page">
              <wp14:pctHeight>0</wp14:pctHeight>
            </wp14:sizeRelV>
          </wp:anchor>
        </w:drawing>
      </w:r>
      <w:r w:rsidR="003E061F" w:rsidRPr="00643C26">
        <w:rPr>
          <w:rFonts w:ascii="Calibri" w:eastAsia="Calibri" w:hAnsi="Calibri" w:cs="Times New Roman"/>
          <w:b/>
          <w:sz w:val="24"/>
          <w:szCs w:val="24"/>
        </w:rPr>
        <w:t>Handout 8</w:t>
      </w:r>
    </w:p>
    <w:p w:rsidR="00AE5FE1" w:rsidRDefault="00AE5FE1" w:rsidP="007D695D">
      <w:pPr>
        <w:jc w:val="center"/>
        <w:rPr>
          <w:noProof/>
          <w:sz w:val="24"/>
          <w:szCs w:val="24"/>
        </w:rPr>
      </w:pPr>
    </w:p>
    <w:p w:rsidR="0028409D" w:rsidRPr="00643C26" w:rsidRDefault="00C1064F" w:rsidP="00AE5FE1">
      <w:pPr>
        <w:jc w:val="center"/>
        <w:rPr>
          <w:b/>
          <w:noProof/>
          <w:sz w:val="24"/>
          <w:szCs w:val="24"/>
        </w:rPr>
      </w:pPr>
      <w:r w:rsidRPr="00643C26">
        <w:rPr>
          <w:b/>
          <w:noProof/>
          <w:sz w:val="24"/>
          <w:szCs w:val="24"/>
        </w:rPr>
        <w:t xml:space="preserve">Handout </w:t>
      </w:r>
      <w:r w:rsidR="003E061F" w:rsidRPr="00643C26">
        <w:rPr>
          <w:b/>
          <w:noProof/>
          <w:sz w:val="24"/>
          <w:szCs w:val="24"/>
        </w:rPr>
        <w:t>9</w:t>
      </w:r>
    </w:p>
    <w:p w:rsidR="00A57B48" w:rsidRPr="00A57B48" w:rsidRDefault="00A57B48" w:rsidP="00A57B48">
      <w:pPr>
        <w:jc w:val="center"/>
        <w:rPr>
          <w:b/>
          <w:noProof/>
          <w:sz w:val="24"/>
          <w:szCs w:val="24"/>
        </w:rPr>
      </w:pPr>
      <w:r w:rsidRPr="00A57B48">
        <w:rPr>
          <w:b/>
          <w:noProof/>
          <w:sz w:val="24"/>
          <w:szCs w:val="24"/>
        </w:rPr>
        <w:drawing>
          <wp:inline distT="0" distB="0" distL="0" distR="0" wp14:anchorId="0ADAEAB8" wp14:editId="0B6B591B">
            <wp:extent cx="4752975" cy="6858000"/>
            <wp:effectExtent l="0" t="0" r="9525" b="0"/>
            <wp:docPr id="34821" name="Picture 6" descr="C:\Documents and Settings\MSMALL\My Documents\My Pictures\Pict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6" descr="C:\Documents and Settings\MSMALL\My Documents\My Pictures\Picture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6858000"/>
                    </a:xfrm>
                    <a:prstGeom prst="rect">
                      <a:avLst/>
                    </a:prstGeom>
                    <a:noFill/>
                    <a:ln>
                      <a:noFill/>
                    </a:ln>
                    <a:extLst/>
                  </pic:spPr>
                </pic:pic>
              </a:graphicData>
            </a:graphic>
          </wp:inline>
        </w:drawing>
      </w:r>
    </w:p>
    <w:p w:rsidR="00A57B48" w:rsidRPr="00A57B48" w:rsidRDefault="00A57B48" w:rsidP="00A57B48">
      <w:pPr>
        <w:jc w:val="center"/>
        <w:rPr>
          <w:noProof/>
          <w:sz w:val="24"/>
          <w:szCs w:val="24"/>
        </w:rPr>
      </w:pPr>
      <w:r w:rsidRPr="00A57B48">
        <w:rPr>
          <w:noProof/>
          <w:sz w:val="24"/>
          <w:szCs w:val="24"/>
        </w:rPr>
        <w:t xml:space="preserve">Political Cartoon fror the magazine </w:t>
      </w:r>
      <w:r w:rsidRPr="00A57B48">
        <w:rPr>
          <w:i/>
          <w:noProof/>
          <w:sz w:val="24"/>
          <w:szCs w:val="24"/>
        </w:rPr>
        <w:t>Puck</w:t>
      </w:r>
      <w:r w:rsidRPr="00A57B48">
        <w:rPr>
          <w:noProof/>
          <w:sz w:val="24"/>
          <w:szCs w:val="24"/>
        </w:rPr>
        <w:t>, 1889</w:t>
      </w:r>
    </w:p>
    <w:p w:rsidR="0028409D" w:rsidRDefault="0028409D">
      <w:pPr>
        <w:rPr>
          <w:noProof/>
          <w:sz w:val="24"/>
          <w:szCs w:val="24"/>
        </w:rPr>
      </w:pPr>
    </w:p>
    <w:p w:rsidR="00A57B48" w:rsidRDefault="00A57B48">
      <w:pPr>
        <w:rPr>
          <w:noProof/>
          <w:sz w:val="24"/>
          <w:szCs w:val="24"/>
        </w:rPr>
      </w:pPr>
      <w:r>
        <w:rPr>
          <w:noProof/>
          <w:sz w:val="24"/>
          <w:szCs w:val="24"/>
        </w:rPr>
        <w:br w:type="page"/>
      </w:r>
    </w:p>
    <w:p w:rsidR="008D2A9C" w:rsidRPr="00643C26" w:rsidRDefault="00C1064F" w:rsidP="007D695D">
      <w:pPr>
        <w:jc w:val="center"/>
        <w:rPr>
          <w:b/>
          <w:noProof/>
          <w:sz w:val="24"/>
          <w:szCs w:val="24"/>
        </w:rPr>
      </w:pPr>
      <w:r w:rsidRPr="00643C26">
        <w:rPr>
          <w:b/>
          <w:noProof/>
          <w:sz w:val="24"/>
          <w:szCs w:val="24"/>
        </w:rPr>
        <w:lastRenderedPageBreak/>
        <w:t>Handout 10</w:t>
      </w:r>
    </w:p>
    <w:p w:rsidR="00A147D8" w:rsidRPr="00A147D8" w:rsidRDefault="00A147D8" w:rsidP="00C1064F">
      <w:pPr>
        <w:jc w:val="center"/>
        <w:rPr>
          <w:b/>
          <w:noProof/>
          <w:sz w:val="28"/>
          <w:szCs w:val="28"/>
        </w:rPr>
      </w:pPr>
      <w:r w:rsidRPr="00A147D8">
        <w:rPr>
          <w:b/>
          <w:noProof/>
          <w:sz w:val="28"/>
          <w:szCs w:val="28"/>
        </w:rPr>
        <w:t>Immigration Quot</w:t>
      </w:r>
      <w:r>
        <w:rPr>
          <w:b/>
          <w:noProof/>
          <w:sz w:val="28"/>
          <w:szCs w:val="28"/>
        </w:rPr>
        <w:t>a</w:t>
      </w:r>
      <w:r w:rsidRPr="00A147D8">
        <w:rPr>
          <w:b/>
          <w:noProof/>
          <w:sz w:val="28"/>
          <w:szCs w:val="28"/>
        </w:rPr>
        <w:t>s proposed In 1923</w:t>
      </w:r>
    </w:p>
    <w:p w:rsidR="00A147D8" w:rsidRDefault="00A147D8" w:rsidP="007D695D">
      <w:pPr>
        <w:jc w:val="center"/>
        <w:rPr>
          <w:noProof/>
          <w:sz w:val="24"/>
          <w:szCs w:val="24"/>
        </w:rPr>
      </w:pPr>
      <w:r>
        <w:rPr>
          <w:noProof/>
          <w:sz w:val="24"/>
          <w:szCs w:val="24"/>
        </w:rPr>
        <w:drawing>
          <wp:inline distT="0" distB="0" distL="0" distR="0" wp14:anchorId="35005B30">
            <wp:extent cx="5962015" cy="506666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2015" cy="5066665"/>
                    </a:xfrm>
                    <a:prstGeom prst="rect">
                      <a:avLst/>
                    </a:prstGeom>
                    <a:noFill/>
                  </pic:spPr>
                </pic:pic>
              </a:graphicData>
            </a:graphic>
          </wp:inline>
        </w:drawing>
      </w:r>
    </w:p>
    <w:p w:rsidR="00DC0DFF" w:rsidRDefault="00DC0DFF" w:rsidP="007D695D">
      <w:pPr>
        <w:jc w:val="center"/>
        <w:rPr>
          <w:noProof/>
          <w:sz w:val="24"/>
          <w:szCs w:val="24"/>
        </w:rPr>
      </w:pPr>
    </w:p>
    <w:p w:rsidR="00DC0DFF" w:rsidRPr="008D2A9C" w:rsidRDefault="00A147D8" w:rsidP="007D695D">
      <w:pPr>
        <w:jc w:val="center"/>
        <w:rPr>
          <w:noProof/>
          <w:sz w:val="24"/>
          <w:szCs w:val="24"/>
        </w:rPr>
      </w:pPr>
      <w:r w:rsidRPr="008D2A9C">
        <w:rPr>
          <w:noProof/>
          <w:sz w:val="24"/>
          <w:szCs w:val="24"/>
        </w:rPr>
        <w:t>Source: Immigration and Naturalization Servi</w:t>
      </w:r>
      <w:r w:rsidR="008D2A9C" w:rsidRPr="008D2A9C">
        <w:rPr>
          <w:noProof/>
          <w:sz w:val="24"/>
          <w:szCs w:val="24"/>
        </w:rPr>
        <w:t>c</w:t>
      </w:r>
      <w:r w:rsidRPr="008D2A9C">
        <w:rPr>
          <w:noProof/>
          <w:sz w:val="24"/>
          <w:szCs w:val="24"/>
        </w:rPr>
        <w:t>e</w:t>
      </w:r>
    </w:p>
    <w:p w:rsidR="00A147D8" w:rsidRDefault="00A147D8">
      <w:pPr>
        <w:rPr>
          <w:b/>
          <w:noProof/>
          <w:sz w:val="28"/>
          <w:szCs w:val="28"/>
        </w:rPr>
      </w:pPr>
      <w:r>
        <w:rPr>
          <w:b/>
          <w:noProof/>
          <w:sz w:val="28"/>
          <w:szCs w:val="28"/>
        </w:rPr>
        <w:br w:type="page"/>
      </w:r>
    </w:p>
    <w:p w:rsidR="007D695D" w:rsidRPr="00643C26" w:rsidRDefault="00C1064F" w:rsidP="007D695D">
      <w:pPr>
        <w:spacing w:after="0" w:line="240" w:lineRule="auto"/>
        <w:jc w:val="center"/>
        <w:rPr>
          <w:b/>
          <w:noProof/>
          <w:sz w:val="24"/>
          <w:szCs w:val="24"/>
        </w:rPr>
      </w:pPr>
      <w:r w:rsidRPr="00643C26">
        <w:rPr>
          <w:b/>
          <w:noProof/>
          <w:sz w:val="24"/>
          <w:szCs w:val="24"/>
        </w:rPr>
        <w:lastRenderedPageBreak/>
        <w:t>Handout 11</w:t>
      </w:r>
    </w:p>
    <w:p w:rsidR="00A147D8" w:rsidRPr="00A147D8" w:rsidRDefault="00A147D8" w:rsidP="007D695D">
      <w:pPr>
        <w:spacing w:after="0" w:line="240" w:lineRule="auto"/>
        <w:jc w:val="center"/>
        <w:rPr>
          <w:noProof/>
          <w:sz w:val="24"/>
          <w:szCs w:val="24"/>
        </w:rPr>
      </w:pPr>
    </w:p>
    <w:p w:rsidR="007D695D" w:rsidRPr="007D695D" w:rsidRDefault="007D695D" w:rsidP="007D695D">
      <w:pPr>
        <w:spacing w:after="0" w:line="240" w:lineRule="auto"/>
        <w:jc w:val="center"/>
        <w:rPr>
          <w:b/>
          <w:noProof/>
          <w:sz w:val="28"/>
          <w:szCs w:val="28"/>
        </w:rPr>
      </w:pPr>
      <w:r w:rsidRPr="007D695D">
        <w:rPr>
          <w:b/>
          <w:noProof/>
          <w:sz w:val="28"/>
          <w:szCs w:val="28"/>
        </w:rPr>
        <w:drawing>
          <wp:inline distT="0" distB="0" distL="0" distR="0" wp14:anchorId="606783D5" wp14:editId="7E396C40">
            <wp:extent cx="5943600" cy="3632200"/>
            <wp:effectExtent l="0" t="0" r="0" b="6350"/>
            <wp:docPr id="27652" name="Picture 4"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32200"/>
                    </a:xfrm>
                    <a:prstGeom prst="rect">
                      <a:avLst/>
                    </a:prstGeom>
                    <a:noFill/>
                    <a:ln>
                      <a:noFill/>
                    </a:ln>
                    <a:extLst/>
                  </pic:spPr>
                </pic:pic>
              </a:graphicData>
            </a:graphic>
          </wp:inline>
        </w:drawing>
      </w:r>
    </w:p>
    <w:p w:rsidR="007D695D" w:rsidRPr="007D695D" w:rsidRDefault="007D695D" w:rsidP="007D695D">
      <w:pPr>
        <w:spacing w:after="0" w:line="240" w:lineRule="auto"/>
        <w:jc w:val="center"/>
        <w:rPr>
          <w:noProof/>
          <w:sz w:val="24"/>
          <w:szCs w:val="24"/>
        </w:rPr>
      </w:pPr>
      <w:r w:rsidRPr="007D695D">
        <w:rPr>
          <w:noProof/>
          <w:sz w:val="24"/>
          <w:szCs w:val="24"/>
        </w:rPr>
        <w:t xml:space="preserve">This is a picture of the </w:t>
      </w:r>
      <w:r w:rsidRPr="007D695D">
        <w:rPr>
          <w:i/>
          <w:noProof/>
          <w:sz w:val="24"/>
          <w:szCs w:val="24"/>
        </w:rPr>
        <w:t>St. Louis</w:t>
      </w:r>
      <w:r w:rsidRPr="007D695D">
        <w:rPr>
          <w:noProof/>
          <w:sz w:val="24"/>
          <w:szCs w:val="24"/>
        </w:rPr>
        <w:t xml:space="preserve">, a passenger ship which left Germany in 1939 with nearly 1000 refugees, most of them Jews who had qualified for but not yet received American visas, and then arranged for temporary Cuban visas. </w:t>
      </w:r>
    </w:p>
    <w:p w:rsidR="005B74E6" w:rsidRDefault="007D695D" w:rsidP="005B74E6">
      <w:pPr>
        <w:spacing w:after="0" w:line="240" w:lineRule="auto"/>
        <w:jc w:val="center"/>
        <w:rPr>
          <w:noProof/>
          <w:sz w:val="24"/>
          <w:szCs w:val="24"/>
        </w:rPr>
      </w:pPr>
      <w:r w:rsidRPr="007D695D">
        <w:rPr>
          <w:b/>
          <w:noProof/>
          <w:sz w:val="28"/>
          <w:szCs w:val="28"/>
        </w:rPr>
        <w:br/>
      </w:r>
    </w:p>
    <w:p w:rsidR="001C6C8B" w:rsidRDefault="001C6C8B">
      <w:pPr>
        <w:rPr>
          <w:noProof/>
          <w:sz w:val="24"/>
          <w:szCs w:val="24"/>
        </w:rPr>
      </w:pPr>
      <w:r>
        <w:rPr>
          <w:noProof/>
          <w:sz w:val="24"/>
          <w:szCs w:val="24"/>
        </w:rPr>
        <w:br w:type="page"/>
      </w:r>
    </w:p>
    <w:p w:rsidR="007D695D" w:rsidRPr="00643C26" w:rsidRDefault="00C1064F" w:rsidP="007D695D">
      <w:pPr>
        <w:spacing w:after="0" w:line="240" w:lineRule="auto"/>
        <w:jc w:val="center"/>
        <w:rPr>
          <w:b/>
          <w:noProof/>
          <w:sz w:val="24"/>
          <w:szCs w:val="24"/>
        </w:rPr>
      </w:pPr>
      <w:r w:rsidRPr="00643C26">
        <w:rPr>
          <w:b/>
          <w:noProof/>
          <w:sz w:val="24"/>
          <w:szCs w:val="24"/>
        </w:rPr>
        <w:lastRenderedPageBreak/>
        <w:t>Handout 12</w:t>
      </w:r>
    </w:p>
    <w:p w:rsidR="00C1064F" w:rsidRDefault="00C1064F" w:rsidP="007D695D">
      <w:pPr>
        <w:spacing w:after="0" w:line="240" w:lineRule="auto"/>
        <w:jc w:val="center"/>
        <w:rPr>
          <w:noProof/>
          <w:sz w:val="24"/>
          <w:szCs w:val="24"/>
        </w:rPr>
      </w:pPr>
    </w:p>
    <w:p w:rsidR="00A147D8" w:rsidRDefault="00A147D8" w:rsidP="007D695D">
      <w:pPr>
        <w:spacing w:after="0" w:line="240" w:lineRule="auto"/>
        <w:jc w:val="center"/>
        <w:rPr>
          <w:b/>
          <w:noProof/>
          <w:sz w:val="28"/>
          <w:szCs w:val="28"/>
        </w:rPr>
      </w:pPr>
      <w:r w:rsidRPr="00A147D8">
        <w:rPr>
          <w:b/>
          <w:noProof/>
          <w:sz w:val="28"/>
          <w:szCs w:val="28"/>
        </w:rPr>
        <w:t>Foreign born Population fo New Jersey</w:t>
      </w:r>
    </w:p>
    <w:p w:rsidR="00A57B48" w:rsidRDefault="00A57B48" w:rsidP="007D695D">
      <w:pPr>
        <w:spacing w:after="0" w:line="240" w:lineRule="auto"/>
        <w:jc w:val="center"/>
        <w:rPr>
          <w:b/>
          <w:noProof/>
          <w:sz w:val="28"/>
          <w:szCs w:val="28"/>
        </w:rPr>
      </w:pPr>
    </w:p>
    <w:tbl>
      <w:tblPr>
        <w:tblStyle w:val="TableGrid"/>
        <w:tblW w:w="9936" w:type="dxa"/>
        <w:tblLook w:val="04A0" w:firstRow="1" w:lastRow="0" w:firstColumn="1" w:lastColumn="0" w:noHBand="0" w:noVBand="1"/>
      </w:tblPr>
      <w:tblGrid>
        <w:gridCol w:w="3312"/>
        <w:gridCol w:w="3312"/>
        <w:gridCol w:w="3312"/>
      </w:tblGrid>
      <w:tr w:rsidR="00A57B48" w:rsidRPr="0028409D" w:rsidTr="00A57B48">
        <w:trPr>
          <w:trHeight w:val="530"/>
        </w:trPr>
        <w:tc>
          <w:tcPr>
            <w:tcW w:w="3312" w:type="dxa"/>
          </w:tcPr>
          <w:p w:rsidR="00A57B48" w:rsidRPr="00A57B48" w:rsidRDefault="00A57B48" w:rsidP="00A57B48">
            <w:pPr>
              <w:spacing w:after="200" w:line="276" w:lineRule="auto"/>
              <w:jc w:val="center"/>
              <w:rPr>
                <w:b/>
                <w:noProof/>
                <w:sz w:val="28"/>
                <w:szCs w:val="28"/>
              </w:rPr>
            </w:pPr>
            <w:r w:rsidRPr="00A57B48">
              <w:rPr>
                <w:b/>
                <w:noProof/>
                <w:sz w:val="28"/>
                <w:szCs w:val="28"/>
              </w:rPr>
              <w:t>Year</w:t>
            </w:r>
          </w:p>
        </w:tc>
        <w:tc>
          <w:tcPr>
            <w:tcW w:w="3312" w:type="dxa"/>
          </w:tcPr>
          <w:p w:rsidR="00A57B48" w:rsidRPr="00A57B48" w:rsidRDefault="00A57B48" w:rsidP="00A57B48">
            <w:pPr>
              <w:spacing w:after="200" w:line="276" w:lineRule="auto"/>
              <w:jc w:val="center"/>
              <w:rPr>
                <w:b/>
                <w:noProof/>
                <w:sz w:val="28"/>
                <w:szCs w:val="28"/>
              </w:rPr>
            </w:pPr>
            <w:r w:rsidRPr="00A57B48">
              <w:rPr>
                <w:b/>
                <w:noProof/>
                <w:sz w:val="28"/>
                <w:szCs w:val="28"/>
              </w:rPr>
              <w:t>Total NJ Population</w:t>
            </w:r>
          </w:p>
        </w:tc>
        <w:tc>
          <w:tcPr>
            <w:tcW w:w="3312" w:type="dxa"/>
          </w:tcPr>
          <w:p w:rsidR="00A57B48" w:rsidRPr="00A57B48" w:rsidRDefault="00A57B48" w:rsidP="00A57B48">
            <w:pPr>
              <w:spacing w:after="200" w:line="276" w:lineRule="auto"/>
              <w:jc w:val="center"/>
              <w:rPr>
                <w:b/>
                <w:noProof/>
                <w:sz w:val="28"/>
                <w:szCs w:val="28"/>
              </w:rPr>
            </w:pPr>
            <w:r w:rsidRPr="00A57B48">
              <w:rPr>
                <w:b/>
                <w:noProof/>
                <w:sz w:val="28"/>
                <w:szCs w:val="28"/>
              </w:rPr>
              <w:t>Percent Foreign Born</w:t>
            </w:r>
          </w:p>
        </w:tc>
      </w:tr>
      <w:tr w:rsidR="00A57B48" w:rsidRPr="0028409D" w:rsidTr="00A57B48">
        <w:trPr>
          <w:trHeight w:val="503"/>
        </w:trPr>
        <w:tc>
          <w:tcPr>
            <w:tcW w:w="3312" w:type="dxa"/>
          </w:tcPr>
          <w:p w:rsidR="00A57B48" w:rsidRPr="00A57B48" w:rsidRDefault="00A57B48" w:rsidP="00A57B48">
            <w:pPr>
              <w:spacing w:after="200" w:line="276" w:lineRule="auto"/>
              <w:jc w:val="center"/>
              <w:rPr>
                <w:b/>
                <w:noProof/>
                <w:sz w:val="28"/>
                <w:szCs w:val="28"/>
              </w:rPr>
            </w:pPr>
            <w:r w:rsidRPr="00A57B48">
              <w:rPr>
                <w:b/>
                <w:noProof/>
                <w:sz w:val="28"/>
                <w:szCs w:val="28"/>
              </w:rPr>
              <w:t>1870</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906,096</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20.85%</w:t>
            </w:r>
          </w:p>
        </w:tc>
      </w:tr>
      <w:tr w:rsidR="00A57B48" w:rsidRPr="0028409D" w:rsidTr="00A57B48">
        <w:trPr>
          <w:trHeight w:val="323"/>
        </w:trPr>
        <w:tc>
          <w:tcPr>
            <w:tcW w:w="3312" w:type="dxa"/>
          </w:tcPr>
          <w:p w:rsidR="00A57B48" w:rsidRPr="00A57B48" w:rsidRDefault="00A57B48" w:rsidP="00A57B48">
            <w:pPr>
              <w:spacing w:after="200" w:line="276" w:lineRule="auto"/>
              <w:jc w:val="center"/>
              <w:rPr>
                <w:b/>
                <w:noProof/>
                <w:sz w:val="28"/>
                <w:szCs w:val="28"/>
              </w:rPr>
            </w:pPr>
            <w:r w:rsidRPr="00A57B48">
              <w:rPr>
                <w:b/>
                <w:noProof/>
                <w:sz w:val="28"/>
                <w:szCs w:val="28"/>
              </w:rPr>
              <w:t>1880</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1,131,116</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19.60%</w:t>
            </w:r>
          </w:p>
        </w:tc>
      </w:tr>
      <w:tr w:rsidR="00A57B48" w:rsidRPr="0028409D" w:rsidTr="00A57B48">
        <w:trPr>
          <w:trHeight w:val="323"/>
        </w:trPr>
        <w:tc>
          <w:tcPr>
            <w:tcW w:w="3312" w:type="dxa"/>
          </w:tcPr>
          <w:p w:rsidR="00A57B48" w:rsidRPr="00A57B48" w:rsidRDefault="00A57B48" w:rsidP="00A57B48">
            <w:pPr>
              <w:spacing w:after="200" w:line="276" w:lineRule="auto"/>
              <w:jc w:val="center"/>
              <w:rPr>
                <w:b/>
                <w:noProof/>
                <w:sz w:val="28"/>
                <w:szCs w:val="28"/>
              </w:rPr>
            </w:pPr>
            <w:r w:rsidRPr="00A57B48">
              <w:rPr>
                <w:b/>
                <w:noProof/>
                <w:sz w:val="28"/>
                <w:szCs w:val="28"/>
              </w:rPr>
              <w:t>1890</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1,444,933</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22.77%</w:t>
            </w:r>
          </w:p>
        </w:tc>
      </w:tr>
      <w:tr w:rsidR="00A57B48" w:rsidRPr="0028409D" w:rsidTr="00A57B48">
        <w:trPr>
          <w:trHeight w:val="413"/>
        </w:trPr>
        <w:tc>
          <w:tcPr>
            <w:tcW w:w="3312" w:type="dxa"/>
          </w:tcPr>
          <w:p w:rsidR="00A57B48" w:rsidRPr="00A57B48" w:rsidRDefault="00A57B48" w:rsidP="00A57B48">
            <w:pPr>
              <w:spacing w:after="200" w:line="276" w:lineRule="auto"/>
              <w:jc w:val="center"/>
              <w:rPr>
                <w:b/>
                <w:noProof/>
                <w:sz w:val="28"/>
                <w:szCs w:val="28"/>
              </w:rPr>
            </w:pPr>
            <w:r w:rsidRPr="00A57B48">
              <w:rPr>
                <w:b/>
                <w:noProof/>
                <w:sz w:val="28"/>
                <w:szCs w:val="28"/>
              </w:rPr>
              <w:t>1900</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1,883,669</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22.93%</w:t>
            </w:r>
          </w:p>
        </w:tc>
      </w:tr>
      <w:tr w:rsidR="00A57B48" w:rsidRPr="0028409D" w:rsidTr="00A57B48">
        <w:trPr>
          <w:trHeight w:val="485"/>
        </w:trPr>
        <w:tc>
          <w:tcPr>
            <w:tcW w:w="3312" w:type="dxa"/>
          </w:tcPr>
          <w:p w:rsidR="00A57B48" w:rsidRPr="00A57B48" w:rsidRDefault="00A57B48" w:rsidP="00A57B48">
            <w:pPr>
              <w:spacing w:after="200" w:line="276" w:lineRule="auto"/>
              <w:jc w:val="center"/>
              <w:rPr>
                <w:b/>
                <w:noProof/>
                <w:sz w:val="28"/>
                <w:szCs w:val="28"/>
              </w:rPr>
            </w:pPr>
            <w:r w:rsidRPr="00A57B48">
              <w:rPr>
                <w:b/>
                <w:noProof/>
                <w:sz w:val="28"/>
                <w:szCs w:val="28"/>
              </w:rPr>
              <w:t>1910</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2,537,167</w:t>
            </w:r>
          </w:p>
        </w:tc>
        <w:tc>
          <w:tcPr>
            <w:tcW w:w="3312" w:type="dxa"/>
          </w:tcPr>
          <w:p w:rsidR="00A57B48" w:rsidRPr="00A57B48" w:rsidRDefault="00185841" w:rsidP="00A57B48">
            <w:pPr>
              <w:spacing w:after="200" w:line="276" w:lineRule="auto"/>
              <w:jc w:val="center"/>
              <w:rPr>
                <w:noProof/>
                <w:sz w:val="28"/>
                <w:szCs w:val="28"/>
              </w:rPr>
            </w:pPr>
            <w:r>
              <w:rPr>
                <w:noProof/>
                <w:sz w:val="28"/>
                <w:szCs w:val="28"/>
              </w:rPr>
              <w:t xml:space="preserve">    </w:t>
            </w:r>
            <w:r w:rsidR="00A57B48" w:rsidRPr="00A57B48">
              <w:rPr>
                <w:noProof/>
                <w:sz w:val="28"/>
                <w:szCs w:val="28"/>
              </w:rPr>
              <w:t>25.94%</w:t>
            </w:r>
            <w:r w:rsidR="00A57B48" w:rsidRPr="00A57B48">
              <w:rPr>
                <w:noProof/>
                <w:sz w:val="28"/>
                <w:szCs w:val="28"/>
              </w:rPr>
              <w:tab/>
            </w:r>
          </w:p>
        </w:tc>
      </w:tr>
      <w:tr w:rsidR="00A57B48" w:rsidRPr="0028409D" w:rsidTr="00A57B48">
        <w:trPr>
          <w:trHeight w:val="395"/>
        </w:trPr>
        <w:tc>
          <w:tcPr>
            <w:tcW w:w="3312" w:type="dxa"/>
          </w:tcPr>
          <w:p w:rsidR="00A57B48" w:rsidRPr="00A57B48" w:rsidRDefault="00A57B48" w:rsidP="00A57B48">
            <w:pPr>
              <w:spacing w:after="200" w:line="276" w:lineRule="auto"/>
              <w:jc w:val="center"/>
              <w:rPr>
                <w:b/>
                <w:noProof/>
                <w:sz w:val="28"/>
                <w:szCs w:val="28"/>
              </w:rPr>
            </w:pPr>
            <w:r w:rsidRPr="00A57B48">
              <w:rPr>
                <w:b/>
                <w:noProof/>
                <w:sz w:val="28"/>
                <w:szCs w:val="28"/>
              </w:rPr>
              <w:t>1920</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3,155,900</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23.40%</w:t>
            </w:r>
          </w:p>
        </w:tc>
      </w:tr>
      <w:tr w:rsidR="00A57B48" w:rsidRPr="0028409D" w:rsidTr="00A57B48">
        <w:trPr>
          <w:trHeight w:val="467"/>
        </w:trPr>
        <w:tc>
          <w:tcPr>
            <w:tcW w:w="3312" w:type="dxa"/>
          </w:tcPr>
          <w:p w:rsidR="00A57B48" w:rsidRPr="00A57B48" w:rsidRDefault="00A57B48" w:rsidP="00A57B48">
            <w:pPr>
              <w:spacing w:after="200" w:line="276" w:lineRule="auto"/>
              <w:jc w:val="center"/>
              <w:rPr>
                <w:b/>
                <w:noProof/>
                <w:sz w:val="28"/>
                <w:szCs w:val="28"/>
              </w:rPr>
            </w:pPr>
            <w:r w:rsidRPr="00A57B48">
              <w:rPr>
                <w:b/>
                <w:noProof/>
                <w:sz w:val="28"/>
                <w:szCs w:val="28"/>
              </w:rPr>
              <w:t>1930</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4,041,334</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20.90%</w:t>
            </w:r>
          </w:p>
        </w:tc>
      </w:tr>
      <w:tr w:rsidR="00A57B48" w:rsidRPr="0028409D" w:rsidTr="00A57B48">
        <w:trPr>
          <w:trHeight w:val="377"/>
        </w:trPr>
        <w:tc>
          <w:tcPr>
            <w:tcW w:w="3312" w:type="dxa"/>
          </w:tcPr>
          <w:p w:rsidR="00A57B48" w:rsidRPr="00A57B48" w:rsidRDefault="00A57B48" w:rsidP="00A57B48">
            <w:pPr>
              <w:spacing w:after="200" w:line="276" w:lineRule="auto"/>
              <w:jc w:val="center"/>
              <w:rPr>
                <w:b/>
                <w:noProof/>
                <w:sz w:val="28"/>
                <w:szCs w:val="28"/>
              </w:rPr>
            </w:pPr>
            <w:r w:rsidRPr="00A57B48">
              <w:rPr>
                <w:b/>
                <w:noProof/>
                <w:sz w:val="28"/>
                <w:szCs w:val="28"/>
              </w:rPr>
              <w:t>1940</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4,160,165</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16.80%</w:t>
            </w:r>
          </w:p>
        </w:tc>
      </w:tr>
      <w:tr w:rsidR="00A57B48" w:rsidRPr="0028409D" w:rsidTr="00A57B48">
        <w:trPr>
          <w:trHeight w:val="377"/>
        </w:trPr>
        <w:tc>
          <w:tcPr>
            <w:tcW w:w="3312" w:type="dxa"/>
          </w:tcPr>
          <w:p w:rsidR="00A57B48" w:rsidRPr="00A57B48" w:rsidRDefault="00A57B48" w:rsidP="00A57B48">
            <w:pPr>
              <w:spacing w:after="200" w:line="276" w:lineRule="auto"/>
              <w:jc w:val="center"/>
              <w:rPr>
                <w:b/>
                <w:noProof/>
                <w:sz w:val="28"/>
                <w:szCs w:val="28"/>
              </w:rPr>
            </w:pPr>
            <w:r w:rsidRPr="00A57B48">
              <w:rPr>
                <w:b/>
                <w:noProof/>
                <w:sz w:val="28"/>
                <w:szCs w:val="28"/>
              </w:rPr>
              <w:t>1950</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4,835,329</w:t>
            </w:r>
          </w:p>
        </w:tc>
        <w:tc>
          <w:tcPr>
            <w:tcW w:w="3312" w:type="dxa"/>
          </w:tcPr>
          <w:p w:rsidR="00A57B48" w:rsidRPr="00A57B48" w:rsidRDefault="00A57B48" w:rsidP="00A57B48">
            <w:pPr>
              <w:spacing w:after="200" w:line="276" w:lineRule="auto"/>
              <w:jc w:val="center"/>
              <w:rPr>
                <w:noProof/>
                <w:sz w:val="28"/>
                <w:szCs w:val="28"/>
              </w:rPr>
            </w:pPr>
            <w:r w:rsidRPr="00A57B48">
              <w:rPr>
                <w:noProof/>
                <w:sz w:val="28"/>
                <w:szCs w:val="28"/>
              </w:rPr>
              <w:t>13.05%</w:t>
            </w:r>
          </w:p>
        </w:tc>
      </w:tr>
      <w:tr w:rsidR="007D695D" w:rsidRPr="007D695D" w:rsidTr="00A57B48">
        <w:trPr>
          <w:trHeight w:val="548"/>
        </w:trPr>
        <w:tc>
          <w:tcPr>
            <w:tcW w:w="3312" w:type="dxa"/>
          </w:tcPr>
          <w:p w:rsidR="007D695D" w:rsidRPr="007D695D" w:rsidRDefault="007D695D" w:rsidP="007D695D">
            <w:pPr>
              <w:jc w:val="center"/>
              <w:rPr>
                <w:b/>
                <w:noProof/>
                <w:sz w:val="28"/>
                <w:szCs w:val="28"/>
              </w:rPr>
            </w:pPr>
            <w:r w:rsidRPr="007D695D">
              <w:rPr>
                <w:b/>
                <w:noProof/>
                <w:sz w:val="28"/>
                <w:szCs w:val="28"/>
              </w:rPr>
              <w:t>1960</w:t>
            </w:r>
          </w:p>
        </w:tc>
        <w:tc>
          <w:tcPr>
            <w:tcW w:w="3312" w:type="dxa"/>
          </w:tcPr>
          <w:p w:rsidR="007D695D" w:rsidRPr="00A57B48" w:rsidRDefault="007D695D" w:rsidP="007D695D">
            <w:pPr>
              <w:jc w:val="center"/>
              <w:rPr>
                <w:noProof/>
                <w:sz w:val="28"/>
                <w:szCs w:val="28"/>
              </w:rPr>
            </w:pPr>
            <w:r w:rsidRPr="00A57B48">
              <w:rPr>
                <w:noProof/>
                <w:sz w:val="28"/>
                <w:szCs w:val="28"/>
              </w:rPr>
              <w:t>6,066,782</w:t>
            </w:r>
          </w:p>
        </w:tc>
        <w:tc>
          <w:tcPr>
            <w:tcW w:w="3312" w:type="dxa"/>
          </w:tcPr>
          <w:p w:rsidR="007D695D" w:rsidRPr="00A57B48" w:rsidRDefault="007D695D" w:rsidP="007D695D">
            <w:pPr>
              <w:jc w:val="center"/>
              <w:rPr>
                <w:noProof/>
                <w:sz w:val="28"/>
                <w:szCs w:val="28"/>
              </w:rPr>
            </w:pPr>
            <w:r w:rsidRPr="00A57B48">
              <w:rPr>
                <w:noProof/>
                <w:sz w:val="28"/>
                <w:szCs w:val="28"/>
              </w:rPr>
              <w:t>10.15%</w:t>
            </w:r>
          </w:p>
        </w:tc>
      </w:tr>
      <w:tr w:rsidR="007D695D" w:rsidRPr="007D695D" w:rsidTr="00A57B48">
        <w:trPr>
          <w:trHeight w:val="530"/>
        </w:trPr>
        <w:tc>
          <w:tcPr>
            <w:tcW w:w="3312" w:type="dxa"/>
          </w:tcPr>
          <w:p w:rsidR="007D695D" w:rsidRPr="007D695D" w:rsidRDefault="007D695D" w:rsidP="007D695D">
            <w:pPr>
              <w:jc w:val="center"/>
              <w:rPr>
                <w:b/>
                <w:noProof/>
                <w:sz w:val="28"/>
                <w:szCs w:val="28"/>
              </w:rPr>
            </w:pPr>
            <w:r w:rsidRPr="007D695D">
              <w:rPr>
                <w:b/>
                <w:noProof/>
                <w:sz w:val="28"/>
                <w:szCs w:val="28"/>
              </w:rPr>
              <w:t>1970</w:t>
            </w:r>
          </w:p>
        </w:tc>
        <w:tc>
          <w:tcPr>
            <w:tcW w:w="3312" w:type="dxa"/>
          </w:tcPr>
          <w:p w:rsidR="007D695D" w:rsidRPr="00A57B48" w:rsidRDefault="007D695D" w:rsidP="007D695D">
            <w:pPr>
              <w:jc w:val="center"/>
              <w:rPr>
                <w:noProof/>
                <w:sz w:val="28"/>
                <w:szCs w:val="28"/>
              </w:rPr>
            </w:pPr>
            <w:r w:rsidRPr="00A57B48">
              <w:rPr>
                <w:noProof/>
                <w:sz w:val="28"/>
                <w:szCs w:val="28"/>
              </w:rPr>
              <w:t>7,171,112</w:t>
            </w:r>
          </w:p>
        </w:tc>
        <w:tc>
          <w:tcPr>
            <w:tcW w:w="3312" w:type="dxa"/>
          </w:tcPr>
          <w:p w:rsidR="007D695D" w:rsidRPr="00A57B48" w:rsidRDefault="007D695D" w:rsidP="007D695D">
            <w:pPr>
              <w:jc w:val="center"/>
              <w:rPr>
                <w:noProof/>
                <w:sz w:val="28"/>
                <w:szCs w:val="28"/>
              </w:rPr>
            </w:pPr>
            <w:r w:rsidRPr="00A57B48">
              <w:rPr>
                <w:noProof/>
                <w:sz w:val="28"/>
                <w:szCs w:val="28"/>
              </w:rPr>
              <w:t>8.85%</w:t>
            </w:r>
          </w:p>
        </w:tc>
      </w:tr>
      <w:tr w:rsidR="007D695D" w:rsidRPr="007D695D" w:rsidTr="00A57B48">
        <w:trPr>
          <w:trHeight w:val="620"/>
        </w:trPr>
        <w:tc>
          <w:tcPr>
            <w:tcW w:w="3312" w:type="dxa"/>
          </w:tcPr>
          <w:p w:rsidR="007D695D" w:rsidRPr="007D695D" w:rsidRDefault="007D695D" w:rsidP="007D695D">
            <w:pPr>
              <w:jc w:val="center"/>
              <w:rPr>
                <w:b/>
                <w:noProof/>
                <w:sz w:val="28"/>
                <w:szCs w:val="28"/>
              </w:rPr>
            </w:pPr>
            <w:r w:rsidRPr="007D695D">
              <w:rPr>
                <w:b/>
                <w:noProof/>
                <w:sz w:val="28"/>
                <w:szCs w:val="28"/>
              </w:rPr>
              <w:t>1980</w:t>
            </w:r>
          </w:p>
        </w:tc>
        <w:tc>
          <w:tcPr>
            <w:tcW w:w="3312" w:type="dxa"/>
          </w:tcPr>
          <w:p w:rsidR="007D695D" w:rsidRPr="00A57B48" w:rsidRDefault="007D695D" w:rsidP="007D695D">
            <w:pPr>
              <w:jc w:val="center"/>
              <w:rPr>
                <w:noProof/>
                <w:sz w:val="28"/>
                <w:szCs w:val="28"/>
              </w:rPr>
            </w:pPr>
            <w:r w:rsidRPr="00A57B48">
              <w:rPr>
                <w:noProof/>
                <w:sz w:val="28"/>
                <w:szCs w:val="28"/>
              </w:rPr>
              <w:t>7,364,823</w:t>
            </w:r>
          </w:p>
        </w:tc>
        <w:tc>
          <w:tcPr>
            <w:tcW w:w="3312" w:type="dxa"/>
          </w:tcPr>
          <w:p w:rsidR="007D695D" w:rsidRPr="00A57B48" w:rsidRDefault="007D695D" w:rsidP="007D695D">
            <w:pPr>
              <w:jc w:val="center"/>
              <w:rPr>
                <w:noProof/>
                <w:sz w:val="28"/>
                <w:szCs w:val="28"/>
              </w:rPr>
            </w:pPr>
            <w:r w:rsidRPr="00A57B48">
              <w:rPr>
                <w:noProof/>
                <w:sz w:val="28"/>
                <w:szCs w:val="28"/>
              </w:rPr>
              <w:t>10.23%</w:t>
            </w:r>
          </w:p>
        </w:tc>
      </w:tr>
      <w:tr w:rsidR="007D695D" w:rsidRPr="007D695D" w:rsidTr="00A57B48">
        <w:trPr>
          <w:trHeight w:val="530"/>
        </w:trPr>
        <w:tc>
          <w:tcPr>
            <w:tcW w:w="3312" w:type="dxa"/>
          </w:tcPr>
          <w:p w:rsidR="007D695D" w:rsidRPr="007D695D" w:rsidRDefault="007D695D" w:rsidP="007D695D">
            <w:pPr>
              <w:jc w:val="center"/>
              <w:rPr>
                <w:b/>
                <w:noProof/>
                <w:sz w:val="28"/>
                <w:szCs w:val="28"/>
              </w:rPr>
            </w:pPr>
            <w:r w:rsidRPr="007D695D">
              <w:rPr>
                <w:b/>
                <w:noProof/>
                <w:sz w:val="28"/>
                <w:szCs w:val="28"/>
              </w:rPr>
              <w:t>1990</w:t>
            </w:r>
          </w:p>
        </w:tc>
        <w:tc>
          <w:tcPr>
            <w:tcW w:w="3312" w:type="dxa"/>
          </w:tcPr>
          <w:p w:rsidR="007D695D" w:rsidRPr="00A57B48" w:rsidRDefault="007D695D" w:rsidP="007D695D">
            <w:pPr>
              <w:jc w:val="center"/>
              <w:rPr>
                <w:noProof/>
                <w:sz w:val="28"/>
                <w:szCs w:val="28"/>
              </w:rPr>
            </w:pPr>
            <w:r w:rsidRPr="00A57B48">
              <w:rPr>
                <w:noProof/>
                <w:sz w:val="28"/>
                <w:szCs w:val="28"/>
              </w:rPr>
              <w:t>7,730,188</w:t>
            </w:r>
          </w:p>
        </w:tc>
        <w:tc>
          <w:tcPr>
            <w:tcW w:w="3312" w:type="dxa"/>
          </w:tcPr>
          <w:p w:rsidR="007D695D" w:rsidRPr="00A57B48" w:rsidRDefault="007D695D" w:rsidP="007D695D">
            <w:pPr>
              <w:jc w:val="center"/>
              <w:rPr>
                <w:noProof/>
                <w:sz w:val="28"/>
                <w:szCs w:val="28"/>
              </w:rPr>
            </w:pPr>
            <w:r w:rsidRPr="00A57B48">
              <w:rPr>
                <w:noProof/>
                <w:sz w:val="28"/>
                <w:szCs w:val="28"/>
              </w:rPr>
              <w:t xml:space="preserve">    12.50%</w:t>
            </w:r>
            <w:r w:rsidRPr="00A57B48">
              <w:rPr>
                <w:noProof/>
                <w:sz w:val="28"/>
                <w:szCs w:val="28"/>
              </w:rPr>
              <w:tab/>
            </w:r>
          </w:p>
        </w:tc>
      </w:tr>
      <w:tr w:rsidR="007D695D" w:rsidRPr="007D695D" w:rsidTr="00A57B48">
        <w:trPr>
          <w:trHeight w:val="620"/>
        </w:trPr>
        <w:tc>
          <w:tcPr>
            <w:tcW w:w="3312" w:type="dxa"/>
          </w:tcPr>
          <w:p w:rsidR="007D695D" w:rsidRPr="007D695D" w:rsidRDefault="007D695D" w:rsidP="007D695D">
            <w:pPr>
              <w:jc w:val="center"/>
              <w:rPr>
                <w:b/>
                <w:noProof/>
                <w:sz w:val="28"/>
                <w:szCs w:val="28"/>
              </w:rPr>
            </w:pPr>
            <w:r w:rsidRPr="007D695D">
              <w:rPr>
                <w:b/>
                <w:noProof/>
                <w:sz w:val="28"/>
                <w:szCs w:val="28"/>
              </w:rPr>
              <w:t>2000</w:t>
            </w:r>
          </w:p>
        </w:tc>
        <w:tc>
          <w:tcPr>
            <w:tcW w:w="3312" w:type="dxa"/>
          </w:tcPr>
          <w:p w:rsidR="007D695D" w:rsidRPr="00A57B48" w:rsidRDefault="007D695D" w:rsidP="007D695D">
            <w:pPr>
              <w:jc w:val="center"/>
              <w:rPr>
                <w:noProof/>
                <w:sz w:val="28"/>
                <w:szCs w:val="28"/>
              </w:rPr>
            </w:pPr>
            <w:r w:rsidRPr="00A57B48">
              <w:rPr>
                <w:noProof/>
                <w:sz w:val="28"/>
                <w:szCs w:val="28"/>
              </w:rPr>
              <w:t>8,414,350</w:t>
            </w:r>
          </w:p>
        </w:tc>
        <w:tc>
          <w:tcPr>
            <w:tcW w:w="3312" w:type="dxa"/>
          </w:tcPr>
          <w:p w:rsidR="007D695D" w:rsidRPr="00A57B48" w:rsidRDefault="007D695D" w:rsidP="007D695D">
            <w:pPr>
              <w:jc w:val="center"/>
              <w:rPr>
                <w:noProof/>
                <w:sz w:val="28"/>
                <w:szCs w:val="28"/>
              </w:rPr>
            </w:pPr>
            <w:r w:rsidRPr="00A57B48">
              <w:rPr>
                <w:noProof/>
                <w:sz w:val="28"/>
                <w:szCs w:val="28"/>
              </w:rPr>
              <w:t>17.55%</w:t>
            </w:r>
          </w:p>
        </w:tc>
      </w:tr>
      <w:tr w:rsidR="007D695D" w:rsidRPr="007D695D" w:rsidTr="00A57B48">
        <w:trPr>
          <w:trHeight w:val="530"/>
        </w:trPr>
        <w:tc>
          <w:tcPr>
            <w:tcW w:w="3312" w:type="dxa"/>
          </w:tcPr>
          <w:p w:rsidR="007D695D" w:rsidRPr="007D695D" w:rsidRDefault="007D695D" w:rsidP="007D695D">
            <w:pPr>
              <w:jc w:val="center"/>
              <w:rPr>
                <w:b/>
                <w:noProof/>
                <w:sz w:val="28"/>
                <w:szCs w:val="28"/>
              </w:rPr>
            </w:pPr>
            <w:r w:rsidRPr="007D695D">
              <w:rPr>
                <w:b/>
                <w:noProof/>
                <w:sz w:val="28"/>
                <w:szCs w:val="28"/>
              </w:rPr>
              <w:t>2010</w:t>
            </w:r>
          </w:p>
        </w:tc>
        <w:tc>
          <w:tcPr>
            <w:tcW w:w="3312" w:type="dxa"/>
          </w:tcPr>
          <w:p w:rsidR="007D695D" w:rsidRPr="00A57B48" w:rsidRDefault="007D695D" w:rsidP="007D695D">
            <w:pPr>
              <w:jc w:val="center"/>
              <w:rPr>
                <w:noProof/>
                <w:sz w:val="28"/>
                <w:szCs w:val="28"/>
              </w:rPr>
            </w:pPr>
            <w:r w:rsidRPr="00A57B48">
              <w:rPr>
                <w:noProof/>
                <w:sz w:val="28"/>
                <w:szCs w:val="28"/>
              </w:rPr>
              <w:t>8,791,894</w:t>
            </w:r>
          </w:p>
        </w:tc>
        <w:tc>
          <w:tcPr>
            <w:tcW w:w="3312" w:type="dxa"/>
          </w:tcPr>
          <w:p w:rsidR="007D695D" w:rsidRPr="00A57B48" w:rsidRDefault="007D695D" w:rsidP="007D695D">
            <w:pPr>
              <w:jc w:val="center"/>
              <w:rPr>
                <w:noProof/>
                <w:sz w:val="28"/>
                <w:szCs w:val="28"/>
              </w:rPr>
            </w:pPr>
            <w:r w:rsidRPr="00A57B48">
              <w:rPr>
                <w:noProof/>
                <w:sz w:val="28"/>
                <w:szCs w:val="28"/>
              </w:rPr>
              <w:t>20.10%</w:t>
            </w:r>
          </w:p>
        </w:tc>
      </w:tr>
      <w:tr w:rsidR="007D695D" w:rsidRPr="007D695D" w:rsidTr="00A57B48">
        <w:trPr>
          <w:trHeight w:val="710"/>
        </w:trPr>
        <w:tc>
          <w:tcPr>
            <w:tcW w:w="3312" w:type="dxa"/>
          </w:tcPr>
          <w:p w:rsidR="007D695D" w:rsidRPr="007D695D" w:rsidRDefault="007D695D" w:rsidP="007D695D">
            <w:pPr>
              <w:jc w:val="center"/>
              <w:rPr>
                <w:b/>
                <w:noProof/>
                <w:sz w:val="28"/>
                <w:szCs w:val="28"/>
              </w:rPr>
            </w:pPr>
            <w:r w:rsidRPr="007D695D">
              <w:rPr>
                <w:b/>
                <w:noProof/>
                <w:sz w:val="28"/>
                <w:szCs w:val="28"/>
              </w:rPr>
              <w:t>2013</w:t>
            </w:r>
          </w:p>
        </w:tc>
        <w:tc>
          <w:tcPr>
            <w:tcW w:w="3312" w:type="dxa"/>
          </w:tcPr>
          <w:p w:rsidR="007D695D" w:rsidRPr="00A57B48" w:rsidRDefault="007D695D" w:rsidP="007D695D">
            <w:pPr>
              <w:jc w:val="center"/>
              <w:rPr>
                <w:noProof/>
                <w:sz w:val="28"/>
                <w:szCs w:val="28"/>
              </w:rPr>
            </w:pPr>
            <w:r w:rsidRPr="00A57B48">
              <w:rPr>
                <w:noProof/>
                <w:sz w:val="28"/>
                <w:szCs w:val="28"/>
              </w:rPr>
              <w:t>8,899,000 (est.)</w:t>
            </w:r>
          </w:p>
        </w:tc>
        <w:tc>
          <w:tcPr>
            <w:tcW w:w="3312" w:type="dxa"/>
          </w:tcPr>
          <w:p w:rsidR="007D695D" w:rsidRPr="00A57B48" w:rsidRDefault="007D695D" w:rsidP="007D695D">
            <w:pPr>
              <w:jc w:val="center"/>
              <w:rPr>
                <w:noProof/>
                <w:sz w:val="28"/>
                <w:szCs w:val="28"/>
              </w:rPr>
            </w:pPr>
            <w:r w:rsidRPr="00A57B48">
              <w:rPr>
                <w:noProof/>
                <w:sz w:val="28"/>
                <w:szCs w:val="28"/>
              </w:rPr>
              <w:t xml:space="preserve">     21.20%</w:t>
            </w:r>
            <w:r w:rsidRPr="00A57B48">
              <w:rPr>
                <w:noProof/>
                <w:sz w:val="28"/>
                <w:szCs w:val="28"/>
              </w:rPr>
              <w:tab/>
            </w:r>
          </w:p>
        </w:tc>
      </w:tr>
    </w:tbl>
    <w:p w:rsidR="007D695D" w:rsidRDefault="007D695D" w:rsidP="007D695D">
      <w:pPr>
        <w:spacing w:after="0" w:line="240" w:lineRule="auto"/>
        <w:jc w:val="center"/>
        <w:rPr>
          <w:b/>
          <w:noProof/>
          <w:sz w:val="28"/>
          <w:szCs w:val="28"/>
        </w:rPr>
      </w:pPr>
    </w:p>
    <w:p w:rsidR="007D695D" w:rsidRDefault="007D695D">
      <w:pPr>
        <w:rPr>
          <w:b/>
          <w:noProof/>
          <w:sz w:val="28"/>
          <w:szCs w:val="28"/>
        </w:rPr>
      </w:pPr>
      <w:r>
        <w:rPr>
          <w:b/>
          <w:noProof/>
          <w:sz w:val="28"/>
          <w:szCs w:val="28"/>
        </w:rPr>
        <w:br w:type="page"/>
      </w:r>
    </w:p>
    <w:p w:rsidR="007D695D" w:rsidRPr="007D695D" w:rsidRDefault="008D2A9C" w:rsidP="007D695D">
      <w:pPr>
        <w:spacing w:after="0" w:line="240" w:lineRule="auto"/>
        <w:jc w:val="center"/>
        <w:rPr>
          <w:noProof/>
          <w:sz w:val="24"/>
          <w:szCs w:val="24"/>
        </w:rPr>
      </w:pPr>
      <w:r>
        <w:rPr>
          <w:noProof/>
          <w:sz w:val="24"/>
          <w:szCs w:val="24"/>
        </w:rPr>
        <w:lastRenderedPageBreak/>
        <w:t>Hando</w:t>
      </w:r>
      <w:r w:rsidR="00C1064F">
        <w:rPr>
          <w:noProof/>
          <w:sz w:val="24"/>
          <w:szCs w:val="24"/>
        </w:rPr>
        <w:t>ut 13</w:t>
      </w:r>
    </w:p>
    <w:p w:rsidR="007D695D" w:rsidRPr="002A325E" w:rsidRDefault="007D695D" w:rsidP="007D695D">
      <w:pPr>
        <w:spacing w:after="0" w:line="240" w:lineRule="auto"/>
        <w:jc w:val="center"/>
        <w:rPr>
          <w:b/>
          <w:noProof/>
          <w:sz w:val="28"/>
          <w:szCs w:val="28"/>
        </w:rPr>
      </w:pPr>
      <w:r w:rsidRPr="002A325E">
        <w:rPr>
          <w:b/>
          <w:noProof/>
          <w:sz w:val="28"/>
          <w:szCs w:val="28"/>
        </w:rPr>
        <w:t>New Jersey</w:t>
      </w:r>
    </w:p>
    <w:p w:rsidR="007D695D" w:rsidRPr="002A325E" w:rsidRDefault="007D695D" w:rsidP="007D695D">
      <w:pPr>
        <w:spacing w:after="0" w:line="240" w:lineRule="auto"/>
        <w:jc w:val="center"/>
        <w:rPr>
          <w:b/>
          <w:noProof/>
          <w:sz w:val="28"/>
          <w:szCs w:val="28"/>
        </w:rPr>
      </w:pPr>
      <w:r w:rsidRPr="002A325E">
        <w:rPr>
          <w:b/>
          <w:noProof/>
          <w:sz w:val="28"/>
          <w:szCs w:val="28"/>
        </w:rPr>
        <w:t>Percent Foreign Born by County</w:t>
      </w:r>
    </w:p>
    <w:p w:rsidR="007D695D" w:rsidRPr="002A325E" w:rsidRDefault="007D695D" w:rsidP="007D695D">
      <w:pPr>
        <w:spacing w:after="0" w:line="240" w:lineRule="auto"/>
        <w:jc w:val="center"/>
        <w:rPr>
          <w:b/>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160"/>
        <w:gridCol w:w="2070"/>
        <w:gridCol w:w="2160"/>
      </w:tblGrid>
      <w:tr w:rsidR="00A57B48" w:rsidTr="00A57B48">
        <w:trPr>
          <w:jc w:val="center"/>
        </w:trPr>
        <w:tc>
          <w:tcPr>
            <w:tcW w:w="1998" w:type="dxa"/>
            <w:shd w:val="clear" w:color="auto" w:fill="auto"/>
          </w:tcPr>
          <w:p w:rsidR="00A57B48" w:rsidRDefault="00A57B48" w:rsidP="00A147D8"/>
        </w:tc>
        <w:tc>
          <w:tcPr>
            <w:tcW w:w="2160" w:type="dxa"/>
            <w:shd w:val="clear" w:color="auto" w:fill="auto"/>
          </w:tcPr>
          <w:p w:rsidR="00A57B48" w:rsidRPr="00A57B48" w:rsidRDefault="00A57B48" w:rsidP="00A147D8">
            <w:pPr>
              <w:jc w:val="center"/>
              <w:rPr>
                <w:b/>
                <w:sz w:val="24"/>
                <w:szCs w:val="24"/>
              </w:rPr>
            </w:pPr>
            <w:r w:rsidRPr="00A57B48">
              <w:rPr>
                <w:b/>
                <w:sz w:val="24"/>
                <w:szCs w:val="24"/>
              </w:rPr>
              <w:t>1990</w:t>
            </w:r>
          </w:p>
        </w:tc>
        <w:tc>
          <w:tcPr>
            <w:tcW w:w="2070" w:type="dxa"/>
            <w:shd w:val="clear" w:color="auto" w:fill="auto"/>
          </w:tcPr>
          <w:p w:rsidR="00A57B48" w:rsidRPr="00A57B48" w:rsidRDefault="00A57B48" w:rsidP="00A147D8">
            <w:pPr>
              <w:jc w:val="center"/>
              <w:rPr>
                <w:b/>
                <w:sz w:val="24"/>
                <w:szCs w:val="24"/>
              </w:rPr>
            </w:pPr>
            <w:r w:rsidRPr="00A57B48">
              <w:rPr>
                <w:b/>
                <w:sz w:val="24"/>
                <w:szCs w:val="24"/>
              </w:rPr>
              <w:t>2000</w:t>
            </w:r>
          </w:p>
        </w:tc>
        <w:tc>
          <w:tcPr>
            <w:tcW w:w="2160" w:type="dxa"/>
            <w:shd w:val="clear" w:color="auto" w:fill="auto"/>
          </w:tcPr>
          <w:p w:rsidR="00A57B48" w:rsidRPr="00A57B48" w:rsidRDefault="00A57B48" w:rsidP="00A147D8">
            <w:pPr>
              <w:jc w:val="center"/>
              <w:rPr>
                <w:b/>
                <w:sz w:val="24"/>
                <w:szCs w:val="24"/>
              </w:rPr>
            </w:pPr>
            <w:r w:rsidRPr="00A57B48">
              <w:rPr>
                <w:b/>
                <w:sz w:val="24"/>
                <w:szCs w:val="24"/>
              </w:rPr>
              <w:t>2012</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Atlantic</w:t>
            </w:r>
          </w:p>
        </w:tc>
        <w:tc>
          <w:tcPr>
            <w:tcW w:w="2160" w:type="dxa"/>
            <w:shd w:val="clear" w:color="auto" w:fill="auto"/>
          </w:tcPr>
          <w:p w:rsidR="00A57B48" w:rsidRPr="00A57B48" w:rsidRDefault="00A57B48" w:rsidP="00A147D8">
            <w:pPr>
              <w:jc w:val="center"/>
              <w:rPr>
                <w:sz w:val="24"/>
                <w:szCs w:val="24"/>
              </w:rPr>
            </w:pPr>
            <w:r w:rsidRPr="00A57B48">
              <w:rPr>
                <w:sz w:val="24"/>
                <w:szCs w:val="24"/>
              </w:rPr>
              <w:t>6%</w:t>
            </w:r>
          </w:p>
        </w:tc>
        <w:tc>
          <w:tcPr>
            <w:tcW w:w="2070" w:type="dxa"/>
            <w:shd w:val="clear" w:color="auto" w:fill="auto"/>
          </w:tcPr>
          <w:p w:rsidR="00A57B48" w:rsidRPr="00A57B48" w:rsidRDefault="00A57B48" w:rsidP="00A147D8">
            <w:pPr>
              <w:jc w:val="center"/>
              <w:rPr>
                <w:sz w:val="24"/>
                <w:szCs w:val="24"/>
              </w:rPr>
            </w:pPr>
            <w:r w:rsidRPr="00A57B48">
              <w:rPr>
                <w:sz w:val="24"/>
                <w:szCs w:val="24"/>
              </w:rPr>
              <w:t>12%</w:t>
            </w:r>
          </w:p>
        </w:tc>
        <w:tc>
          <w:tcPr>
            <w:tcW w:w="2160" w:type="dxa"/>
            <w:shd w:val="clear" w:color="auto" w:fill="auto"/>
          </w:tcPr>
          <w:p w:rsidR="00A57B48" w:rsidRPr="00A57B48" w:rsidRDefault="00A57B48" w:rsidP="00A147D8">
            <w:pPr>
              <w:jc w:val="center"/>
              <w:rPr>
                <w:sz w:val="24"/>
                <w:szCs w:val="24"/>
              </w:rPr>
            </w:pPr>
            <w:r w:rsidRPr="00A57B48">
              <w:rPr>
                <w:sz w:val="24"/>
                <w:szCs w:val="24"/>
              </w:rPr>
              <w:t>16%</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Bergen</w:t>
            </w:r>
          </w:p>
        </w:tc>
        <w:tc>
          <w:tcPr>
            <w:tcW w:w="2160" w:type="dxa"/>
            <w:shd w:val="clear" w:color="auto" w:fill="auto"/>
          </w:tcPr>
          <w:p w:rsidR="00A57B48" w:rsidRPr="00A57B48" w:rsidRDefault="00A57B48" w:rsidP="00A147D8">
            <w:pPr>
              <w:jc w:val="center"/>
              <w:rPr>
                <w:sz w:val="24"/>
                <w:szCs w:val="24"/>
              </w:rPr>
            </w:pPr>
            <w:r w:rsidRPr="00A57B48">
              <w:rPr>
                <w:sz w:val="24"/>
                <w:szCs w:val="24"/>
              </w:rPr>
              <w:t>18%</w:t>
            </w:r>
          </w:p>
        </w:tc>
        <w:tc>
          <w:tcPr>
            <w:tcW w:w="2070" w:type="dxa"/>
            <w:shd w:val="clear" w:color="auto" w:fill="auto"/>
          </w:tcPr>
          <w:p w:rsidR="00A57B48" w:rsidRPr="00A57B48" w:rsidRDefault="00A57B48" w:rsidP="00A147D8">
            <w:pPr>
              <w:jc w:val="center"/>
              <w:rPr>
                <w:sz w:val="24"/>
                <w:szCs w:val="24"/>
              </w:rPr>
            </w:pPr>
            <w:r w:rsidRPr="00A57B48">
              <w:rPr>
                <w:sz w:val="24"/>
                <w:szCs w:val="24"/>
              </w:rPr>
              <w:t>25%</w:t>
            </w:r>
          </w:p>
        </w:tc>
        <w:tc>
          <w:tcPr>
            <w:tcW w:w="2160" w:type="dxa"/>
            <w:shd w:val="clear" w:color="auto" w:fill="auto"/>
          </w:tcPr>
          <w:p w:rsidR="00A57B48" w:rsidRPr="00A57B48" w:rsidRDefault="00A57B48" w:rsidP="00A147D8">
            <w:pPr>
              <w:jc w:val="center"/>
              <w:rPr>
                <w:sz w:val="24"/>
                <w:szCs w:val="24"/>
              </w:rPr>
            </w:pPr>
            <w:r w:rsidRPr="00A57B48">
              <w:rPr>
                <w:sz w:val="24"/>
                <w:szCs w:val="24"/>
              </w:rPr>
              <w:t>29%</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Burlington</w:t>
            </w:r>
          </w:p>
        </w:tc>
        <w:tc>
          <w:tcPr>
            <w:tcW w:w="2160" w:type="dxa"/>
            <w:shd w:val="clear" w:color="auto" w:fill="auto"/>
          </w:tcPr>
          <w:p w:rsidR="00A57B48" w:rsidRPr="00A57B48" w:rsidRDefault="00A57B48" w:rsidP="00A147D8">
            <w:pPr>
              <w:jc w:val="center"/>
              <w:rPr>
                <w:sz w:val="24"/>
                <w:szCs w:val="24"/>
              </w:rPr>
            </w:pPr>
            <w:r w:rsidRPr="00A57B48">
              <w:rPr>
                <w:sz w:val="24"/>
                <w:szCs w:val="24"/>
              </w:rPr>
              <w:t>5%</w:t>
            </w:r>
          </w:p>
        </w:tc>
        <w:tc>
          <w:tcPr>
            <w:tcW w:w="2070" w:type="dxa"/>
            <w:shd w:val="clear" w:color="auto" w:fill="auto"/>
          </w:tcPr>
          <w:p w:rsidR="00A57B48" w:rsidRPr="00A57B48" w:rsidRDefault="00A57B48" w:rsidP="00A147D8">
            <w:pPr>
              <w:jc w:val="center"/>
              <w:rPr>
                <w:sz w:val="24"/>
                <w:szCs w:val="24"/>
              </w:rPr>
            </w:pPr>
            <w:r w:rsidRPr="00A57B48">
              <w:rPr>
                <w:sz w:val="24"/>
                <w:szCs w:val="24"/>
              </w:rPr>
              <w:t>6%</w:t>
            </w:r>
          </w:p>
        </w:tc>
        <w:tc>
          <w:tcPr>
            <w:tcW w:w="2160" w:type="dxa"/>
            <w:shd w:val="clear" w:color="auto" w:fill="auto"/>
          </w:tcPr>
          <w:p w:rsidR="00A57B48" w:rsidRPr="00A57B48" w:rsidRDefault="00A57B48" w:rsidP="00A147D8">
            <w:pPr>
              <w:jc w:val="center"/>
              <w:rPr>
                <w:sz w:val="24"/>
                <w:szCs w:val="24"/>
              </w:rPr>
            </w:pPr>
            <w:r w:rsidRPr="00A57B48">
              <w:rPr>
                <w:sz w:val="24"/>
                <w:szCs w:val="24"/>
              </w:rPr>
              <w:t>9.5%</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Camden</w:t>
            </w:r>
          </w:p>
        </w:tc>
        <w:tc>
          <w:tcPr>
            <w:tcW w:w="2160" w:type="dxa"/>
            <w:shd w:val="clear" w:color="auto" w:fill="auto"/>
          </w:tcPr>
          <w:p w:rsidR="00A57B48" w:rsidRPr="00A57B48" w:rsidRDefault="00A57B48" w:rsidP="00A147D8">
            <w:pPr>
              <w:jc w:val="center"/>
              <w:rPr>
                <w:sz w:val="24"/>
                <w:szCs w:val="24"/>
              </w:rPr>
            </w:pPr>
            <w:r w:rsidRPr="00A57B48">
              <w:rPr>
                <w:sz w:val="24"/>
                <w:szCs w:val="24"/>
              </w:rPr>
              <w:t>4%</w:t>
            </w:r>
          </w:p>
        </w:tc>
        <w:tc>
          <w:tcPr>
            <w:tcW w:w="2070" w:type="dxa"/>
            <w:shd w:val="clear" w:color="auto" w:fill="auto"/>
          </w:tcPr>
          <w:p w:rsidR="00A57B48" w:rsidRPr="00A57B48" w:rsidRDefault="00A57B48" w:rsidP="00A147D8">
            <w:pPr>
              <w:jc w:val="center"/>
              <w:rPr>
                <w:sz w:val="24"/>
                <w:szCs w:val="24"/>
              </w:rPr>
            </w:pPr>
            <w:r w:rsidRPr="00A57B48">
              <w:rPr>
                <w:sz w:val="24"/>
                <w:szCs w:val="24"/>
              </w:rPr>
              <w:t>7%</w:t>
            </w:r>
          </w:p>
        </w:tc>
        <w:tc>
          <w:tcPr>
            <w:tcW w:w="2160" w:type="dxa"/>
            <w:shd w:val="clear" w:color="auto" w:fill="auto"/>
          </w:tcPr>
          <w:p w:rsidR="00A57B48" w:rsidRPr="00A57B48" w:rsidRDefault="00A57B48" w:rsidP="00A147D8">
            <w:pPr>
              <w:jc w:val="center"/>
              <w:rPr>
                <w:sz w:val="24"/>
                <w:szCs w:val="24"/>
              </w:rPr>
            </w:pPr>
            <w:r w:rsidRPr="00A57B48">
              <w:rPr>
                <w:sz w:val="24"/>
                <w:szCs w:val="24"/>
              </w:rPr>
              <w:t>10%</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Cape May</w:t>
            </w:r>
          </w:p>
        </w:tc>
        <w:tc>
          <w:tcPr>
            <w:tcW w:w="2160" w:type="dxa"/>
            <w:shd w:val="clear" w:color="auto" w:fill="auto"/>
          </w:tcPr>
          <w:p w:rsidR="00A57B48" w:rsidRPr="00A57B48" w:rsidRDefault="00A57B48" w:rsidP="00A147D8">
            <w:pPr>
              <w:jc w:val="center"/>
              <w:rPr>
                <w:sz w:val="24"/>
                <w:szCs w:val="24"/>
              </w:rPr>
            </w:pPr>
            <w:r w:rsidRPr="00A57B48">
              <w:rPr>
                <w:sz w:val="24"/>
                <w:szCs w:val="24"/>
              </w:rPr>
              <w:t>3%</w:t>
            </w:r>
          </w:p>
        </w:tc>
        <w:tc>
          <w:tcPr>
            <w:tcW w:w="2070" w:type="dxa"/>
            <w:shd w:val="clear" w:color="auto" w:fill="auto"/>
          </w:tcPr>
          <w:p w:rsidR="00A57B48" w:rsidRPr="00A57B48" w:rsidRDefault="00A57B48" w:rsidP="00A147D8">
            <w:pPr>
              <w:jc w:val="center"/>
              <w:rPr>
                <w:sz w:val="24"/>
                <w:szCs w:val="24"/>
              </w:rPr>
            </w:pPr>
            <w:r w:rsidRPr="00A57B48">
              <w:rPr>
                <w:sz w:val="24"/>
                <w:szCs w:val="24"/>
              </w:rPr>
              <w:t>3%</w:t>
            </w:r>
          </w:p>
        </w:tc>
        <w:tc>
          <w:tcPr>
            <w:tcW w:w="2160" w:type="dxa"/>
            <w:shd w:val="clear" w:color="auto" w:fill="auto"/>
          </w:tcPr>
          <w:p w:rsidR="00A57B48" w:rsidRPr="00A57B48" w:rsidRDefault="00A57B48" w:rsidP="00A147D8">
            <w:pPr>
              <w:jc w:val="center"/>
              <w:rPr>
                <w:sz w:val="24"/>
                <w:szCs w:val="24"/>
              </w:rPr>
            </w:pPr>
            <w:r w:rsidRPr="00A57B48">
              <w:rPr>
                <w:sz w:val="24"/>
                <w:szCs w:val="24"/>
              </w:rPr>
              <w:t>5%</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Cumberland</w:t>
            </w:r>
          </w:p>
        </w:tc>
        <w:tc>
          <w:tcPr>
            <w:tcW w:w="2160" w:type="dxa"/>
            <w:shd w:val="clear" w:color="auto" w:fill="auto"/>
          </w:tcPr>
          <w:p w:rsidR="00A57B48" w:rsidRPr="00A57B48" w:rsidRDefault="00A57B48" w:rsidP="00A147D8">
            <w:pPr>
              <w:jc w:val="center"/>
              <w:rPr>
                <w:sz w:val="24"/>
                <w:szCs w:val="24"/>
              </w:rPr>
            </w:pPr>
            <w:r w:rsidRPr="00A57B48">
              <w:rPr>
                <w:sz w:val="24"/>
                <w:szCs w:val="24"/>
              </w:rPr>
              <w:t>4%</w:t>
            </w:r>
          </w:p>
        </w:tc>
        <w:tc>
          <w:tcPr>
            <w:tcW w:w="2070" w:type="dxa"/>
            <w:shd w:val="clear" w:color="auto" w:fill="auto"/>
          </w:tcPr>
          <w:p w:rsidR="00A57B48" w:rsidRPr="00A57B48" w:rsidRDefault="00A57B48" w:rsidP="00A147D8">
            <w:pPr>
              <w:jc w:val="center"/>
              <w:rPr>
                <w:sz w:val="24"/>
                <w:szCs w:val="24"/>
              </w:rPr>
            </w:pPr>
            <w:r w:rsidRPr="00A57B48">
              <w:rPr>
                <w:sz w:val="24"/>
                <w:szCs w:val="24"/>
              </w:rPr>
              <w:t>6%</w:t>
            </w:r>
          </w:p>
        </w:tc>
        <w:tc>
          <w:tcPr>
            <w:tcW w:w="2160" w:type="dxa"/>
            <w:shd w:val="clear" w:color="auto" w:fill="auto"/>
          </w:tcPr>
          <w:p w:rsidR="00A57B48" w:rsidRPr="00A57B48" w:rsidRDefault="00A57B48" w:rsidP="00A147D8">
            <w:pPr>
              <w:jc w:val="center"/>
              <w:rPr>
                <w:sz w:val="24"/>
                <w:szCs w:val="24"/>
              </w:rPr>
            </w:pPr>
            <w:r w:rsidRPr="00A57B48">
              <w:rPr>
                <w:sz w:val="24"/>
                <w:szCs w:val="24"/>
              </w:rPr>
              <w:t>10%</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Essex</w:t>
            </w:r>
          </w:p>
        </w:tc>
        <w:tc>
          <w:tcPr>
            <w:tcW w:w="2160" w:type="dxa"/>
            <w:shd w:val="clear" w:color="auto" w:fill="auto"/>
          </w:tcPr>
          <w:p w:rsidR="00A57B48" w:rsidRPr="00A57B48" w:rsidRDefault="00A57B48" w:rsidP="00A147D8">
            <w:pPr>
              <w:jc w:val="center"/>
              <w:rPr>
                <w:sz w:val="24"/>
                <w:szCs w:val="24"/>
              </w:rPr>
            </w:pPr>
            <w:r w:rsidRPr="00A57B48">
              <w:rPr>
                <w:sz w:val="24"/>
                <w:szCs w:val="24"/>
              </w:rPr>
              <w:t>16%</w:t>
            </w:r>
          </w:p>
        </w:tc>
        <w:tc>
          <w:tcPr>
            <w:tcW w:w="2070" w:type="dxa"/>
            <w:shd w:val="clear" w:color="auto" w:fill="auto"/>
          </w:tcPr>
          <w:p w:rsidR="00A57B48" w:rsidRPr="00A57B48" w:rsidRDefault="00A57B48" w:rsidP="00A147D8">
            <w:pPr>
              <w:jc w:val="center"/>
              <w:rPr>
                <w:sz w:val="24"/>
                <w:szCs w:val="24"/>
              </w:rPr>
            </w:pPr>
            <w:r w:rsidRPr="00A57B48">
              <w:rPr>
                <w:sz w:val="24"/>
                <w:szCs w:val="24"/>
              </w:rPr>
              <w:t>21%</w:t>
            </w:r>
          </w:p>
        </w:tc>
        <w:tc>
          <w:tcPr>
            <w:tcW w:w="2160" w:type="dxa"/>
            <w:shd w:val="clear" w:color="auto" w:fill="auto"/>
          </w:tcPr>
          <w:p w:rsidR="00A57B48" w:rsidRPr="00A57B48" w:rsidRDefault="00A57B48" w:rsidP="00A147D8">
            <w:pPr>
              <w:jc w:val="center"/>
              <w:rPr>
                <w:sz w:val="24"/>
                <w:szCs w:val="24"/>
              </w:rPr>
            </w:pPr>
            <w:r w:rsidRPr="00A57B48">
              <w:rPr>
                <w:sz w:val="24"/>
                <w:szCs w:val="24"/>
              </w:rPr>
              <w:t>24.5%</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Gloucester</w:t>
            </w:r>
          </w:p>
        </w:tc>
        <w:tc>
          <w:tcPr>
            <w:tcW w:w="2160" w:type="dxa"/>
            <w:shd w:val="clear" w:color="auto" w:fill="auto"/>
          </w:tcPr>
          <w:p w:rsidR="00A57B48" w:rsidRPr="00A57B48" w:rsidRDefault="00A57B48" w:rsidP="00A147D8">
            <w:pPr>
              <w:jc w:val="center"/>
              <w:rPr>
                <w:sz w:val="24"/>
                <w:szCs w:val="24"/>
              </w:rPr>
            </w:pPr>
            <w:r w:rsidRPr="00A57B48">
              <w:rPr>
                <w:sz w:val="24"/>
                <w:szCs w:val="24"/>
              </w:rPr>
              <w:t>3%</w:t>
            </w:r>
          </w:p>
        </w:tc>
        <w:tc>
          <w:tcPr>
            <w:tcW w:w="2070" w:type="dxa"/>
            <w:shd w:val="clear" w:color="auto" w:fill="auto"/>
          </w:tcPr>
          <w:p w:rsidR="00A57B48" w:rsidRPr="00A57B48" w:rsidRDefault="00A57B48" w:rsidP="00A147D8">
            <w:pPr>
              <w:jc w:val="center"/>
              <w:rPr>
                <w:sz w:val="24"/>
                <w:szCs w:val="24"/>
              </w:rPr>
            </w:pPr>
            <w:r w:rsidRPr="00A57B48">
              <w:rPr>
                <w:sz w:val="24"/>
                <w:szCs w:val="24"/>
              </w:rPr>
              <w:t>3%</w:t>
            </w:r>
          </w:p>
        </w:tc>
        <w:tc>
          <w:tcPr>
            <w:tcW w:w="2160" w:type="dxa"/>
            <w:shd w:val="clear" w:color="auto" w:fill="auto"/>
          </w:tcPr>
          <w:p w:rsidR="00A57B48" w:rsidRPr="00A57B48" w:rsidRDefault="00A57B48" w:rsidP="00A147D8">
            <w:pPr>
              <w:jc w:val="center"/>
              <w:rPr>
                <w:sz w:val="24"/>
                <w:szCs w:val="24"/>
              </w:rPr>
            </w:pPr>
            <w:r w:rsidRPr="00A57B48">
              <w:rPr>
                <w:sz w:val="24"/>
                <w:szCs w:val="24"/>
              </w:rPr>
              <w:t>5%</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Hudson</w:t>
            </w:r>
          </w:p>
        </w:tc>
        <w:tc>
          <w:tcPr>
            <w:tcW w:w="2160" w:type="dxa"/>
            <w:shd w:val="clear" w:color="auto" w:fill="auto"/>
          </w:tcPr>
          <w:p w:rsidR="00A57B48" w:rsidRPr="00A57B48" w:rsidRDefault="00A57B48" w:rsidP="00A147D8">
            <w:pPr>
              <w:jc w:val="center"/>
              <w:rPr>
                <w:sz w:val="24"/>
                <w:szCs w:val="24"/>
              </w:rPr>
            </w:pPr>
            <w:r w:rsidRPr="00A57B48">
              <w:rPr>
                <w:sz w:val="24"/>
                <w:szCs w:val="24"/>
              </w:rPr>
              <w:t>31%</w:t>
            </w:r>
          </w:p>
        </w:tc>
        <w:tc>
          <w:tcPr>
            <w:tcW w:w="2070" w:type="dxa"/>
            <w:shd w:val="clear" w:color="auto" w:fill="auto"/>
          </w:tcPr>
          <w:p w:rsidR="00A57B48" w:rsidRPr="00A57B48" w:rsidRDefault="00A57B48" w:rsidP="00A147D8">
            <w:pPr>
              <w:jc w:val="center"/>
              <w:rPr>
                <w:sz w:val="24"/>
                <w:szCs w:val="24"/>
              </w:rPr>
            </w:pPr>
            <w:r w:rsidRPr="00A57B48">
              <w:rPr>
                <w:sz w:val="24"/>
                <w:szCs w:val="24"/>
              </w:rPr>
              <w:t>39%</w:t>
            </w:r>
          </w:p>
        </w:tc>
        <w:tc>
          <w:tcPr>
            <w:tcW w:w="2160" w:type="dxa"/>
            <w:shd w:val="clear" w:color="auto" w:fill="auto"/>
          </w:tcPr>
          <w:p w:rsidR="00A57B48" w:rsidRPr="00A57B48" w:rsidRDefault="00A57B48" w:rsidP="00A147D8">
            <w:pPr>
              <w:jc w:val="center"/>
              <w:rPr>
                <w:sz w:val="24"/>
                <w:szCs w:val="24"/>
              </w:rPr>
            </w:pPr>
            <w:r w:rsidRPr="00A57B48">
              <w:rPr>
                <w:sz w:val="24"/>
                <w:szCs w:val="24"/>
              </w:rPr>
              <w:t>41%</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Hunterdon</w:t>
            </w:r>
          </w:p>
        </w:tc>
        <w:tc>
          <w:tcPr>
            <w:tcW w:w="2160" w:type="dxa"/>
            <w:shd w:val="clear" w:color="auto" w:fill="auto"/>
          </w:tcPr>
          <w:p w:rsidR="00A57B48" w:rsidRPr="00A57B48" w:rsidRDefault="00A57B48" w:rsidP="00A147D8">
            <w:pPr>
              <w:jc w:val="center"/>
              <w:rPr>
                <w:sz w:val="24"/>
                <w:szCs w:val="24"/>
              </w:rPr>
            </w:pPr>
            <w:r w:rsidRPr="00A57B48">
              <w:rPr>
                <w:sz w:val="24"/>
                <w:szCs w:val="24"/>
              </w:rPr>
              <w:t>5%</w:t>
            </w:r>
          </w:p>
        </w:tc>
        <w:tc>
          <w:tcPr>
            <w:tcW w:w="2070" w:type="dxa"/>
            <w:shd w:val="clear" w:color="auto" w:fill="auto"/>
          </w:tcPr>
          <w:p w:rsidR="00A57B48" w:rsidRPr="00A57B48" w:rsidRDefault="00A57B48" w:rsidP="00A147D8">
            <w:pPr>
              <w:jc w:val="center"/>
              <w:rPr>
                <w:sz w:val="24"/>
                <w:szCs w:val="24"/>
              </w:rPr>
            </w:pPr>
            <w:r w:rsidRPr="00A57B48">
              <w:rPr>
                <w:sz w:val="24"/>
                <w:szCs w:val="24"/>
              </w:rPr>
              <w:t>6%</w:t>
            </w:r>
          </w:p>
        </w:tc>
        <w:tc>
          <w:tcPr>
            <w:tcW w:w="2160" w:type="dxa"/>
            <w:shd w:val="clear" w:color="auto" w:fill="auto"/>
          </w:tcPr>
          <w:p w:rsidR="00A57B48" w:rsidRPr="00A57B48" w:rsidRDefault="00A57B48" w:rsidP="00A147D8">
            <w:pPr>
              <w:jc w:val="center"/>
              <w:rPr>
                <w:sz w:val="24"/>
                <w:szCs w:val="24"/>
              </w:rPr>
            </w:pPr>
            <w:r w:rsidRPr="00A57B48">
              <w:rPr>
                <w:sz w:val="24"/>
                <w:szCs w:val="24"/>
              </w:rPr>
              <w:t>8.5%</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Mercer</w:t>
            </w:r>
          </w:p>
        </w:tc>
        <w:tc>
          <w:tcPr>
            <w:tcW w:w="2160" w:type="dxa"/>
            <w:shd w:val="clear" w:color="auto" w:fill="auto"/>
          </w:tcPr>
          <w:p w:rsidR="00A57B48" w:rsidRPr="00A57B48" w:rsidRDefault="00A57B48" w:rsidP="00A147D8">
            <w:pPr>
              <w:jc w:val="center"/>
              <w:rPr>
                <w:sz w:val="24"/>
                <w:szCs w:val="24"/>
              </w:rPr>
            </w:pPr>
            <w:r w:rsidRPr="00A57B48">
              <w:rPr>
                <w:sz w:val="24"/>
                <w:szCs w:val="24"/>
              </w:rPr>
              <w:t>9%</w:t>
            </w:r>
          </w:p>
        </w:tc>
        <w:tc>
          <w:tcPr>
            <w:tcW w:w="2070" w:type="dxa"/>
            <w:shd w:val="clear" w:color="auto" w:fill="auto"/>
          </w:tcPr>
          <w:p w:rsidR="00A57B48" w:rsidRPr="00A57B48" w:rsidRDefault="00A57B48" w:rsidP="00A147D8">
            <w:pPr>
              <w:jc w:val="center"/>
              <w:rPr>
                <w:sz w:val="24"/>
                <w:szCs w:val="24"/>
              </w:rPr>
            </w:pPr>
            <w:r w:rsidRPr="00A57B48">
              <w:rPr>
                <w:sz w:val="24"/>
                <w:szCs w:val="24"/>
              </w:rPr>
              <w:t>14%</w:t>
            </w:r>
          </w:p>
        </w:tc>
        <w:tc>
          <w:tcPr>
            <w:tcW w:w="2160" w:type="dxa"/>
            <w:shd w:val="clear" w:color="auto" w:fill="auto"/>
          </w:tcPr>
          <w:p w:rsidR="00A57B48" w:rsidRPr="00A57B48" w:rsidRDefault="00A57B48" w:rsidP="00A147D8">
            <w:pPr>
              <w:jc w:val="center"/>
              <w:rPr>
                <w:sz w:val="24"/>
                <w:szCs w:val="24"/>
              </w:rPr>
            </w:pPr>
            <w:r w:rsidRPr="00A57B48">
              <w:rPr>
                <w:sz w:val="24"/>
                <w:szCs w:val="24"/>
              </w:rPr>
              <w:t>20%</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Middlesex</w:t>
            </w:r>
          </w:p>
        </w:tc>
        <w:tc>
          <w:tcPr>
            <w:tcW w:w="2160" w:type="dxa"/>
            <w:shd w:val="clear" w:color="auto" w:fill="auto"/>
          </w:tcPr>
          <w:p w:rsidR="00A57B48" w:rsidRPr="00A57B48" w:rsidRDefault="00A57B48" w:rsidP="00A147D8">
            <w:pPr>
              <w:jc w:val="center"/>
              <w:rPr>
                <w:sz w:val="24"/>
                <w:szCs w:val="24"/>
              </w:rPr>
            </w:pPr>
            <w:r w:rsidRPr="00A57B48">
              <w:rPr>
                <w:sz w:val="24"/>
                <w:szCs w:val="24"/>
              </w:rPr>
              <w:t>14%</w:t>
            </w:r>
          </w:p>
        </w:tc>
        <w:tc>
          <w:tcPr>
            <w:tcW w:w="2070" w:type="dxa"/>
            <w:shd w:val="clear" w:color="auto" w:fill="auto"/>
          </w:tcPr>
          <w:p w:rsidR="00A57B48" w:rsidRPr="00A57B48" w:rsidRDefault="00A57B48" w:rsidP="00A147D8">
            <w:pPr>
              <w:jc w:val="center"/>
              <w:rPr>
                <w:sz w:val="24"/>
                <w:szCs w:val="24"/>
              </w:rPr>
            </w:pPr>
            <w:r w:rsidRPr="00A57B48">
              <w:rPr>
                <w:sz w:val="24"/>
                <w:szCs w:val="24"/>
              </w:rPr>
              <w:t>24%</w:t>
            </w:r>
          </w:p>
        </w:tc>
        <w:tc>
          <w:tcPr>
            <w:tcW w:w="2160" w:type="dxa"/>
            <w:shd w:val="clear" w:color="auto" w:fill="auto"/>
          </w:tcPr>
          <w:p w:rsidR="00A57B48" w:rsidRPr="00A57B48" w:rsidRDefault="00A57B48" w:rsidP="00A147D8">
            <w:pPr>
              <w:jc w:val="center"/>
              <w:rPr>
                <w:sz w:val="24"/>
                <w:szCs w:val="24"/>
              </w:rPr>
            </w:pPr>
            <w:r w:rsidRPr="00A57B48">
              <w:rPr>
                <w:sz w:val="24"/>
                <w:szCs w:val="24"/>
              </w:rPr>
              <w:t>39%</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Monmouth</w:t>
            </w:r>
          </w:p>
        </w:tc>
        <w:tc>
          <w:tcPr>
            <w:tcW w:w="2160" w:type="dxa"/>
            <w:shd w:val="clear" w:color="auto" w:fill="auto"/>
          </w:tcPr>
          <w:p w:rsidR="00A57B48" w:rsidRPr="00A57B48" w:rsidRDefault="00A57B48" w:rsidP="00A147D8">
            <w:pPr>
              <w:jc w:val="center"/>
              <w:rPr>
                <w:sz w:val="24"/>
                <w:szCs w:val="24"/>
              </w:rPr>
            </w:pPr>
            <w:r w:rsidRPr="00A57B48">
              <w:rPr>
                <w:sz w:val="24"/>
                <w:szCs w:val="24"/>
              </w:rPr>
              <w:t>8%</w:t>
            </w:r>
          </w:p>
        </w:tc>
        <w:tc>
          <w:tcPr>
            <w:tcW w:w="2070" w:type="dxa"/>
            <w:shd w:val="clear" w:color="auto" w:fill="auto"/>
          </w:tcPr>
          <w:p w:rsidR="00A57B48" w:rsidRPr="00A57B48" w:rsidRDefault="00A57B48" w:rsidP="00A147D8">
            <w:pPr>
              <w:jc w:val="center"/>
              <w:rPr>
                <w:sz w:val="24"/>
                <w:szCs w:val="24"/>
              </w:rPr>
            </w:pPr>
            <w:r w:rsidRPr="00A57B48">
              <w:rPr>
                <w:sz w:val="24"/>
                <w:szCs w:val="24"/>
              </w:rPr>
              <w:t>10%</w:t>
            </w:r>
          </w:p>
        </w:tc>
        <w:tc>
          <w:tcPr>
            <w:tcW w:w="2160" w:type="dxa"/>
            <w:shd w:val="clear" w:color="auto" w:fill="auto"/>
          </w:tcPr>
          <w:p w:rsidR="00A57B48" w:rsidRPr="00A57B48" w:rsidRDefault="00A57B48" w:rsidP="00A147D8">
            <w:pPr>
              <w:jc w:val="center"/>
              <w:rPr>
                <w:sz w:val="24"/>
                <w:szCs w:val="24"/>
              </w:rPr>
            </w:pPr>
            <w:r w:rsidRPr="00A57B48">
              <w:rPr>
                <w:sz w:val="24"/>
                <w:szCs w:val="24"/>
              </w:rPr>
              <w:t>13%</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Morris</w:t>
            </w:r>
          </w:p>
        </w:tc>
        <w:tc>
          <w:tcPr>
            <w:tcW w:w="2160" w:type="dxa"/>
            <w:shd w:val="clear" w:color="auto" w:fill="auto"/>
          </w:tcPr>
          <w:p w:rsidR="00A57B48" w:rsidRPr="00A57B48" w:rsidRDefault="00A57B48" w:rsidP="00A147D8">
            <w:pPr>
              <w:jc w:val="center"/>
              <w:rPr>
                <w:sz w:val="24"/>
                <w:szCs w:val="24"/>
              </w:rPr>
            </w:pPr>
            <w:r w:rsidRPr="00A57B48">
              <w:rPr>
                <w:sz w:val="24"/>
                <w:szCs w:val="24"/>
              </w:rPr>
              <w:t>11%</w:t>
            </w:r>
          </w:p>
        </w:tc>
        <w:tc>
          <w:tcPr>
            <w:tcW w:w="2070" w:type="dxa"/>
            <w:shd w:val="clear" w:color="auto" w:fill="auto"/>
          </w:tcPr>
          <w:p w:rsidR="00A57B48" w:rsidRPr="00A57B48" w:rsidRDefault="00A57B48" w:rsidP="00A147D8">
            <w:pPr>
              <w:jc w:val="center"/>
              <w:rPr>
                <w:sz w:val="24"/>
                <w:szCs w:val="24"/>
              </w:rPr>
            </w:pPr>
            <w:r w:rsidRPr="00A57B48">
              <w:rPr>
                <w:sz w:val="24"/>
                <w:szCs w:val="24"/>
              </w:rPr>
              <w:t>15%</w:t>
            </w:r>
          </w:p>
        </w:tc>
        <w:tc>
          <w:tcPr>
            <w:tcW w:w="2160" w:type="dxa"/>
            <w:shd w:val="clear" w:color="auto" w:fill="auto"/>
          </w:tcPr>
          <w:p w:rsidR="00A57B48" w:rsidRPr="00A57B48" w:rsidRDefault="00A57B48" w:rsidP="00A147D8">
            <w:pPr>
              <w:jc w:val="center"/>
              <w:rPr>
                <w:sz w:val="24"/>
                <w:szCs w:val="24"/>
              </w:rPr>
            </w:pPr>
            <w:r w:rsidRPr="00A57B48">
              <w:rPr>
                <w:sz w:val="24"/>
                <w:szCs w:val="24"/>
              </w:rPr>
              <w:t>19%</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Ocean</w:t>
            </w:r>
          </w:p>
        </w:tc>
        <w:tc>
          <w:tcPr>
            <w:tcW w:w="2160" w:type="dxa"/>
            <w:shd w:val="clear" w:color="auto" w:fill="auto"/>
          </w:tcPr>
          <w:p w:rsidR="00A57B48" w:rsidRPr="00A57B48" w:rsidRDefault="00A57B48" w:rsidP="00A147D8">
            <w:pPr>
              <w:jc w:val="center"/>
              <w:rPr>
                <w:sz w:val="24"/>
                <w:szCs w:val="24"/>
              </w:rPr>
            </w:pPr>
            <w:r w:rsidRPr="00A57B48">
              <w:rPr>
                <w:sz w:val="24"/>
                <w:szCs w:val="24"/>
              </w:rPr>
              <w:t>6%</w:t>
            </w:r>
          </w:p>
        </w:tc>
        <w:tc>
          <w:tcPr>
            <w:tcW w:w="2070" w:type="dxa"/>
            <w:shd w:val="clear" w:color="auto" w:fill="auto"/>
          </w:tcPr>
          <w:p w:rsidR="00A57B48" w:rsidRPr="00A57B48" w:rsidRDefault="00A57B48" w:rsidP="00A147D8">
            <w:pPr>
              <w:jc w:val="center"/>
              <w:rPr>
                <w:sz w:val="24"/>
                <w:szCs w:val="24"/>
              </w:rPr>
            </w:pPr>
            <w:r w:rsidRPr="00A57B48">
              <w:rPr>
                <w:sz w:val="24"/>
                <w:szCs w:val="24"/>
              </w:rPr>
              <w:t>6%</w:t>
            </w:r>
          </w:p>
        </w:tc>
        <w:tc>
          <w:tcPr>
            <w:tcW w:w="2160" w:type="dxa"/>
            <w:shd w:val="clear" w:color="auto" w:fill="auto"/>
          </w:tcPr>
          <w:p w:rsidR="00A57B48" w:rsidRPr="00A57B48" w:rsidRDefault="00A57B48" w:rsidP="00A147D8">
            <w:pPr>
              <w:jc w:val="center"/>
              <w:rPr>
                <w:sz w:val="24"/>
                <w:szCs w:val="24"/>
              </w:rPr>
            </w:pPr>
            <w:r w:rsidRPr="00A57B48">
              <w:rPr>
                <w:sz w:val="24"/>
                <w:szCs w:val="24"/>
              </w:rPr>
              <w:t>8%</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Passaic</w:t>
            </w:r>
          </w:p>
        </w:tc>
        <w:tc>
          <w:tcPr>
            <w:tcW w:w="2160" w:type="dxa"/>
            <w:shd w:val="clear" w:color="auto" w:fill="auto"/>
          </w:tcPr>
          <w:p w:rsidR="00A57B48" w:rsidRPr="00A57B48" w:rsidRDefault="00A57B48" w:rsidP="00A147D8">
            <w:pPr>
              <w:jc w:val="center"/>
              <w:rPr>
                <w:sz w:val="24"/>
                <w:szCs w:val="24"/>
              </w:rPr>
            </w:pPr>
            <w:r w:rsidRPr="00A57B48">
              <w:rPr>
                <w:sz w:val="24"/>
                <w:szCs w:val="24"/>
              </w:rPr>
              <w:t>19%</w:t>
            </w:r>
          </w:p>
        </w:tc>
        <w:tc>
          <w:tcPr>
            <w:tcW w:w="2070" w:type="dxa"/>
            <w:shd w:val="clear" w:color="auto" w:fill="auto"/>
          </w:tcPr>
          <w:p w:rsidR="00A57B48" w:rsidRPr="00A57B48" w:rsidRDefault="00A57B48" w:rsidP="00A147D8">
            <w:pPr>
              <w:jc w:val="center"/>
              <w:rPr>
                <w:sz w:val="24"/>
                <w:szCs w:val="24"/>
              </w:rPr>
            </w:pPr>
            <w:r w:rsidRPr="00A57B48">
              <w:rPr>
                <w:sz w:val="24"/>
                <w:szCs w:val="24"/>
              </w:rPr>
              <w:t>27%</w:t>
            </w:r>
          </w:p>
        </w:tc>
        <w:tc>
          <w:tcPr>
            <w:tcW w:w="2160" w:type="dxa"/>
            <w:shd w:val="clear" w:color="auto" w:fill="auto"/>
          </w:tcPr>
          <w:p w:rsidR="00A57B48" w:rsidRPr="00A57B48" w:rsidRDefault="00A57B48" w:rsidP="00A147D8">
            <w:pPr>
              <w:jc w:val="center"/>
              <w:rPr>
                <w:sz w:val="24"/>
                <w:szCs w:val="24"/>
              </w:rPr>
            </w:pPr>
            <w:r w:rsidRPr="00A57B48">
              <w:rPr>
                <w:sz w:val="24"/>
                <w:szCs w:val="24"/>
              </w:rPr>
              <w:t>27.5%</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Salem</w:t>
            </w:r>
          </w:p>
        </w:tc>
        <w:tc>
          <w:tcPr>
            <w:tcW w:w="2160" w:type="dxa"/>
            <w:shd w:val="clear" w:color="auto" w:fill="auto"/>
          </w:tcPr>
          <w:p w:rsidR="00A57B48" w:rsidRPr="00A57B48" w:rsidRDefault="00A57B48" w:rsidP="00A147D8">
            <w:pPr>
              <w:jc w:val="center"/>
              <w:rPr>
                <w:sz w:val="24"/>
                <w:szCs w:val="24"/>
              </w:rPr>
            </w:pPr>
            <w:r w:rsidRPr="00A57B48">
              <w:rPr>
                <w:sz w:val="24"/>
                <w:szCs w:val="24"/>
              </w:rPr>
              <w:t>2%</w:t>
            </w:r>
          </w:p>
        </w:tc>
        <w:tc>
          <w:tcPr>
            <w:tcW w:w="2070" w:type="dxa"/>
            <w:shd w:val="clear" w:color="auto" w:fill="auto"/>
          </w:tcPr>
          <w:p w:rsidR="00A57B48" w:rsidRPr="00A57B48" w:rsidRDefault="00A57B48" w:rsidP="00A147D8">
            <w:pPr>
              <w:jc w:val="center"/>
              <w:rPr>
                <w:sz w:val="24"/>
                <w:szCs w:val="24"/>
              </w:rPr>
            </w:pPr>
            <w:r w:rsidRPr="00A57B48">
              <w:rPr>
                <w:sz w:val="24"/>
                <w:szCs w:val="24"/>
              </w:rPr>
              <w:t>3%</w:t>
            </w:r>
          </w:p>
        </w:tc>
        <w:tc>
          <w:tcPr>
            <w:tcW w:w="2160" w:type="dxa"/>
            <w:shd w:val="clear" w:color="auto" w:fill="auto"/>
          </w:tcPr>
          <w:p w:rsidR="00A57B48" w:rsidRPr="00A57B48" w:rsidRDefault="00A57B48" w:rsidP="00A147D8">
            <w:pPr>
              <w:jc w:val="center"/>
              <w:rPr>
                <w:sz w:val="24"/>
                <w:szCs w:val="24"/>
              </w:rPr>
            </w:pPr>
            <w:r w:rsidRPr="00A57B48">
              <w:rPr>
                <w:sz w:val="24"/>
                <w:szCs w:val="24"/>
              </w:rPr>
              <w:t>4%</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Somerset</w:t>
            </w:r>
          </w:p>
        </w:tc>
        <w:tc>
          <w:tcPr>
            <w:tcW w:w="2160" w:type="dxa"/>
            <w:shd w:val="clear" w:color="auto" w:fill="auto"/>
          </w:tcPr>
          <w:p w:rsidR="00A57B48" w:rsidRPr="00A57B48" w:rsidRDefault="00A57B48" w:rsidP="00A147D8">
            <w:pPr>
              <w:jc w:val="center"/>
              <w:rPr>
                <w:sz w:val="24"/>
                <w:szCs w:val="24"/>
              </w:rPr>
            </w:pPr>
            <w:r w:rsidRPr="00A57B48">
              <w:rPr>
                <w:sz w:val="24"/>
                <w:szCs w:val="24"/>
              </w:rPr>
              <w:t>11%</w:t>
            </w:r>
          </w:p>
        </w:tc>
        <w:tc>
          <w:tcPr>
            <w:tcW w:w="2070" w:type="dxa"/>
            <w:shd w:val="clear" w:color="auto" w:fill="auto"/>
          </w:tcPr>
          <w:p w:rsidR="00A57B48" w:rsidRPr="00A57B48" w:rsidRDefault="00A57B48" w:rsidP="00A147D8">
            <w:pPr>
              <w:jc w:val="center"/>
              <w:rPr>
                <w:sz w:val="24"/>
                <w:szCs w:val="24"/>
              </w:rPr>
            </w:pPr>
            <w:r w:rsidRPr="00A57B48">
              <w:rPr>
                <w:sz w:val="24"/>
                <w:szCs w:val="24"/>
              </w:rPr>
              <w:t>18%</w:t>
            </w:r>
          </w:p>
        </w:tc>
        <w:tc>
          <w:tcPr>
            <w:tcW w:w="2160" w:type="dxa"/>
            <w:shd w:val="clear" w:color="auto" w:fill="auto"/>
          </w:tcPr>
          <w:p w:rsidR="00A57B48" w:rsidRPr="00A57B48" w:rsidRDefault="00A57B48" w:rsidP="00A147D8">
            <w:pPr>
              <w:jc w:val="center"/>
              <w:rPr>
                <w:sz w:val="24"/>
                <w:szCs w:val="24"/>
              </w:rPr>
            </w:pPr>
            <w:r w:rsidRPr="00A57B48">
              <w:rPr>
                <w:sz w:val="24"/>
                <w:szCs w:val="24"/>
              </w:rPr>
              <w:t>23%</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Sussex</w:t>
            </w:r>
          </w:p>
        </w:tc>
        <w:tc>
          <w:tcPr>
            <w:tcW w:w="2160" w:type="dxa"/>
            <w:shd w:val="clear" w:color="auto" w:fill="auto"/>
          </w:tcPr>
          <w:p w:rsidR="00A57B48" w:rsidRPr="00A57B48" w:rsidRDefault="00A57B48" w:rsidP="00A147D8">
            <w:pPr>
              <w:jc w:val="center"/>
              <w:rPr>
                <w:sz w:val="24"/>
                <w:szCs w:val="24"/>
              </w:rPr>
            </w:pPr>
            <w:r w:rsidRPr="00A57B48">
              <w:rPr>
                <w:sz w:val="24"/>
                <w:szCs w:val="24"/>
              </w:rPr>
              <w:t>5%</w:t>
            </w:r>
          </w:p>
        </w:tc>
        <w:tc>
          <w:tcPr>
            <w:tcW w:w="2070" w:type="dxa"/>
            <w:shd w:val="clear" w:color="auto" w:fill="auto"/>
          </w:tcPr>
          <w:p w:rsidR="00A57B48" w:rsidRPr="00A57B48" w:rsidRDefault="00A57B48" w:rsidP="00A147D8">
            <w:pPr>
              <w:jc w:val="center"/>
              <w:rPr>
                <w:sz w:val="24"/>
                <w:szCs w:val="24"/>
              </w:rPr>
            </w:pPr>
            <w:r w:rsidRPr="00A57B48">
              <w:rPr>
                <w:sz w:val="24"/>
                <w:szCs w:val="24"/>
              </w:rPr>
              <w:t>6%</w:t>
            </w:r>
          </w:p>
        </w:tc>
        <w:tc>
          <w:tcPr>
            <w:tcW w:w="2160" w:type="dxa"/>
            <w:shd w:val="clear" w:color="auto" w:fill="auto"/>
          </w:tcPr>
          <w:p w:rsidR="00A57B48" w:rsidRPr="00A57B48" w:rsidRDefault="00A57B48" w:rsidP="00A147D8">
            <w:pPr>
              <w:jc w:val="center"/>
              <w:rPr>
                <w:sz w:val="24"/>
                <w:szCs w:val="24"/>
              </w:rPr>
            </w:pPr>
            <w:r w:rsidRPr="00A57B48">
              <w:rPr>
                <w:sz w:val="24"/>
                <w:szCs w:val="24"/>
              </w:rPr>
              <w:t>7%</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Union</w:t>
            </w:r>
          </w:p>
        </w:tc>
        <w:tc>
          <w:tcPr>
            <w:tcW w:w="2160" w:type="dxa"/>
            <w:shd w:val="clear" w:color="auto" w:fill="auto"/>
          </w:tcPr>
          <w:p w:rsidR="00A57B48" w:rsidRPr="00A57B48" w:rsidRDefault="00A57B48" w:rsidP="00A147D8">
            <w:pPr>
              <w:jc w:val="center"/>
              <w:rPr>
                <w:sz w:val="24"/>
                <w:szCs w:val="24"/>
              </w:rPr>
            </w:pPr>
            <w:r w:rsidRPr="00A57B48">
              <w:rPr>
                <w:sz w:val="24"/>
                <w:szCs w:val="24"/>
              </w:rPr>
              <w:t>18%</w:t>
            </w:r>
          </w:p>
        </w:tc>
        <w:tc>
          <w:tcPr>
            <w:tcW w:w="2070" w:type="dxa"/>
            <w:shd w:val="clear" w:color="auto" w:fill="auto"/>
          </w:tcPr>
          <w:p w:rsidR="00A57B48" w:rsidRPr="00A57B48" w:rsidRDefault="00A57B48" w:rsidP="00A147D8">
            <w:pPr>
              <w:jc w:val="center"/>
              <w:rPr>
                <w:sz w:val="24"/>
                <w:szCs w:val="24"/>
              </w:rPr>
            </w:pPr>
            <w:r w:rsidRPr="00A57B48">
              <w:rPr>
                <w:sz w:val="24"/>
                <w:szCs w:val="24"/>
              </w:rPr>
              <w:t>25%</w:t>
            </w:r>
          </w:p>
        </w:tc>
        <w:tc>
          <w:tcPr>
            <w:tcW w:w="2160" w:type="dxa"/>
            <w:shd w:val="clear" w:color="auto" w:fill="auto"/>
          </w:tcPr>
          <w:p w:rsidR="00A57B48" w:rsidRPr="00A57B48" w:rsidRDefault="00A57B48" w:rsidP="00A147D8">
            <w:pPr>
              <w:jc w:val="center"/>
              <w:rPr>
                <w:sz w:val="24"/>
                <w:szCs w:val="24"/>
              </w:rPr>
            </w:pPr>
            <w:r w:rsidRPr="00A57B48">
              <w:rPr>
                <w:sz w:val="24"/>
                <w:szCs w:val="24"/>
              </w:rPr>
              <w:t>29%</w:t>
            </w:r>
          </w:p>
        </w:tc>
      </w:tr>
      <w:tr w:rsidR="00A57B48" w:rsidTr="00A57B48">
        <w:trPr>
          <w:jc w:val="center"/>
        </w:trPr>
        <w:tc>
          <w:tcPr>
            <w:tcW w:w="1998" w:type="dxa"/>
            <w:shd w:val="clear" w:color="auto" w:fill="auto"/>
          </w:tcPr>
          <w:p w:rsidR="00A57B48" w:rsidRPr="00A57B48" w:rsidRDefault="00A57B48" w:rsidP="00A147D8">
            <w:pPr>
              <w:rPr>
                <w:b/>
                <w:sz w:val="24"/>
                <w:szCs w:val="24"/>
              </w:rPr>
            </w:pPr>
            <w:r w:rsidRPr="00A57B48">
              <w:rPr>
                <w:b/>
                <w:sz w:val="24"/>
                <w:szCs w:val="24"/>
              </w:rPr>
              <w:t>Warren</w:t>
            </w:r>
          </w:p>
        </w:tc>
        <w:tc>
          <w:tcPr>
            <w:tcW w:w="2160" w:type="dxa"/>
            <w:shd w:val="clear" w:color="auto" w:fill="auto"/>
          </w:tcPr>
          <w:p w:rsidR="00A57B48" w:rsidRPr="00A57B48" w:rsidRDefault="00A57B48" w:rsidP="00A147D8">
            <w:pPr>
              <w:jc w:val="center"/>
              <w:rPr>
                <w:sz w:val="24"/>
                <w:szCs w:val="24"/>
              </w:rPr>
            </w:pPr>
            <w:r w:rsidRPr="00A57B48">
              <w:rPr>
                <w:sz w:val="24"/>
                <w:szCs w:val="24"/>
              </w:rPr>
              <w:t>4%</w:t>
            </w:r>
          </w:p>
        </w:tc>
        <w:tc>
          <w:tcPr>
            <w:tcW w:w="2070" w:type="dxa"/>
            <w:shd w:val="clear" w:color="auto" w:fill="auto"/>
          </w:tcPr>
          <w:p w:rsidR="00A57B48" w:rsidRPr="00A57B48" w:rsidRDefault="00A57B48" w:rsidP="00A147D8">
            <w:pPr>
              <w:jc w:val="center"/>
              <w:rPr>
                <w:sz w:val="24"/>
                <w:szCs w:val="24"/>
              </w:rPr>
            </w:pPr>
            <w:r w:rsidRPr="00A57B48">
              <w:rPr>
                <w:sz w:val="24"/>
                <w:szCs w:val="24"/>
              </w:rPr>
              <w:t>6%</w:t>
            </w:r>
          </w:p>
        </w:tc>
        <w:tc>
          <w:tcPr>
            <w:tcW w:w="2160" w:type="dxa"/>
            <w:shd w:val="clear" w:color="auto" w:fill="auto"/>
          </w:tcPr>
          <w:p w:rsidR="00A57B48" w:rsidRPr="00A57B48" w:rsidRDefault="00A57B48" w:rsidP="00A147D8">
            <w:pPr>
              <w:jc w:val="center"/>
              <w:rPr>
                <w:sz w:val="24"/>
                <w:szCs w:val="24"/>
              </w:rPr>
            </w:pPr>
            <w:r w:rsidRPr="00A57B48">
              <w:rPr>
                <w:sz w:val="24"/>
                <w:szCs w:val="24"/>
              </w:rPr>
              <w:t>9%</w:t>
            </w:r>
          </w:p>
        </w:tc>
      </w:tr>
    </w:tbl>
    <w:p w:rsidR="005B74E6" w:rsidRPr="00643C26" w:rsidRDefault="00C1064F" w:rsidP="00540BF9">
      <w:pPr>
        <w:jc w:val="center"/>
        <w:rPr>
          <w:b/>
        </w:rPr>
      </w:pPr>
      <w:bookmarkStart w:id="12" w:name="_GoBack"/>
      <w:r w:rsidRPr="00643C26">
        <w:rPr>
          <w:b/>
        </w:rPr>
        <w:lastRenderedPageBreak/>
        <w:t>Handout 14</w:t>
      </w:r>
      <w:r w:rsidR="00AB7499" w:rsidRPr="00643C26">
        <w:rPr>
          <w:b/>
        </w:rPr>
        <w:t>: Political Cartoons</w:t>
      </w:r>
    </w:p>
    <w:bookmarkEnd w:id="12"/>
    <w:p w:rsidR="00DC0DFF" w:rsidRDefault="00DC0DFF" w:rsidP="00AB7499">
      <w:pPr>
        <w:spacing w:after="0" w:line="240" w:lineRule="auto"/>
        <w:jc w:val="center"/>
      </w:pPr>
      <w:r w:rsidRPr="00DC0DFF">
        <w:rPr>
          <w:noProof/>
        </w:rPr>
        <w:drawing>
          <wp:inline distT="0" distB="0" distL="0" distR="0" wp14:anchorId="6201DF5C" wp14:editId="7CE2C654">
            <wp:extent cx="5510354" cy="3876675"/>
            <wp:effectExtent l="0" t="0" r="0" b="0"/>
            <wp:docPr id="35844" name="Picture 5" descr="C:\Documents and Settings\MSMALL\My Documents\My Pictures\Picture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4" name="Picture 5" descr="C:\Documents and Settings\MSMALL\My Documents\My Pictures\Picture11.jpg"/>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0354" cy="3876675"/>
                    </a:xfrm>
                    <a:prstGeom prst="rect">
                      <a:avLst/>
                    </a:prstGeom>
                    <a:noFill/>
                    <a:ln>
                      <a:noFill/>
                    </a:ln>
                    <a:effectLst/>
                    <a:extLst/>
                  </pic:spPr>
                </pic:pic>
              </a:graphicData>
            </a:graphic>
          </wp:inline>
        </w:drawing>
      </w:r>
    </w:p>
    <w:p w:rsidR="00AB7499" w:rsidRDefault="00AB7499" w:rsidP="00AB7499">
      <w:pPr>
        <w:spacing w:after="0" w:line="240" w:lineRule="auto"/>
        <w:jc w:val="center"/>
      </w:pPr>
      <w:r>
        <w:t>Ampersand by B. Deutsch</w:t>
      </w:r>
    </w:p>
    <w:p w:rsidR="00AB7499" w:rsidRDefault="00643C26" w:rsidP="00AB7499">
      <w:pPr>
        <w:spacing w:after="0" w:line="240" w:lineRule="auto"/>
        <w:jc w:val="center"/>
        <w:rPr>
          <w:rStyle w:val="Hyperlink"/>
        </w:rPr>
      </w:pPr>
      <w:hyperlink r:id="rId36" w:history="1">
        <w:r w:rsidR="00AB7499" w:rsidRPr="00CC0DD6">
          <w:rPr>
            <w:rStyle w:val="Hyperlink"/>
          </w:rPr>
          <w:t>http://www.dollarsandsense.org/archives/2007/1107toon.html</w:t>
        </w:r>
      </w:hyperlink>
    </w:p>
    <w:p w:rsidR="00AB7499" w:rsidRDefault="00AB7499" w:rsidP="00AB7499">
      <w:pPr>
        <w:spacing w:after="0" w:line="240" w:lineRule="auto"/>
        <w:jc w:val="center"/>
        <w:rPr>
          <w:rStyle w:val="Hyperlink"/>
        </w:rPr>
      </w:pPr>
    </w:p>
    <w:p w:rsidR="00AB7499" w:rsidRDefault="00AB7499" w:rsidP="00AB7499">
      <w:pPr>
        <w:spacing w:after="0" w:line="240" w:lineRule="auto"/>
        <w:jc w:val="center"/>
        <w:rPr>
          <w:rStyle w:val="Hyperlink"/>
        </w:rPr>
      </w:pPr>
    </w:p>
    <w:p w:rsidR="00AB7499" w:rsidRDefault="00AB7499" w:rsidP="00AB7499">
      <w:pPr>
        <w:spacing w:after="0" w:line="240" w:lineRule="auto"/>
        <w:jc w:val="center"/>
      </w:pPr>
      <w:r>
        <w:rPr>
          <w:noProof/>
        </w:rPr>
        <w:drawing>
          <wp:inline distT="0" distB="0" distL="0" distR="0" wp14:anchorId="42FC4659" wp14:editId="6323AB0F">
            <wp:extent cx="5069145" cy="3289738"/>
            <wp:effectExtent l="0" t="0" r="0" b="6350"/>
            <wp:docPr id="6" name="Picture 6" descr="http://38.media.tumblr.com/tumblr_m5z7a6ybl41qguulqo1_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8.media.tumblr.com/tumblr_m5z7a6ybl41qguulqo1_500.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4770" cy="3286898"/>
                    </a:xfrm>
                    <a:prstGeom prst="rect">
                      <a:avLst/>
                    </a:prstGeom>
                    <a:noFill/>
                    <a:ln>
                      <a:noFill/>
                    </a:ln>
                  </pic:spPr>
                </pic:pic>
              </a:graphicData>
            </a:graphic>
          </wp:inline>
        </w:drawing>
      </w:r>
    </w:p>
    <w:p w:rsidR="00AB7499" w:rsidRDefault="00AB7499" w:rsidP="00AB7499">
      <w:pPr>
        <w:spacing w:after="0" w:line="240" w:lineRule="auto"/>
        <w:jc w:val="center"/>
      </w:pPr>
      <w:r>
        <w:t xml:space="preserve">Drew </w:t>
      </w:r>
      <w:proofErr w:type="spellStart"/>
      <w:r>
        <w:t>Sheneman</w:t>
      </w:r>
      <w:proofErr w:type="spellEnd"/>
    </w:p>
    <w:p w:rsidR="00AB7499" w:rsidRDefault="00AB7499" w:rsidP="00AB7499">
      <w:pPr>
        <w:spacing w:after="0" w:line="240" w:lineRule="auto"/>
        <w:jc w:val="center"/>
      </w:pPr>
      <w:r>
        <w:t>The Newark Star-Ledger, 2012</w:t>
      </w:r>
    </w:p>
    <w:p w:rsidR="00AB7499" w:rsidRDefault="00AB7499" w:rsidP="00AB7499">
      <w:pPr>
        <w:spacing w:after="0" w:line="240" w:lineRule="auto"/>
        <w:jc w:val="center"/>
        <w:rPr>
          <w:rStyle w:val="Hyperlink"/>
        </w:rPr>
      </w:pPr>
      <w:r>
        <w:rPr>
          <w:noProof/>
        </w:rPr>
        <w:lastRenderedPageBreak/>
        <w:drawing>
          <wp:inline distT="0" distB="0" distL="0" distR="0" wp14:anchorId="7FB089A2" wp14:editId="329CF5E0">
            <wp:extent cx="5249693" cy="3676650"/>
            <wp:effectExtent l="0" t="0" r="8255" b="0"/>
            <wp:docPr id="13" name="Picture 13" descr="http://media.cagle.com/46/2013/04/16/130350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gle.com/46/2013/04/16/130350_6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5273" cy="3680558"/>
                    </a:xfrm>
                    <a:prstGeom prst="rect">
                      <a:avLst/>
                    </a:prstGeom>
                    <a:noFill/>
                    <a:ln>
                      <a:noFill/>
                    </a:ln>
                  </pic:spPr>
                </pic:pic>
              </a:graphicData>
            </a:graphic>
          </wp:inline>
        </w:drawing>
      </w:r>
    </w:p>
    <w:p w:rsidR="00AB7499" w:rsidRDefault="00643C26" w:rsidP="00AB7499">
      <w:pPr>
        <w:spacing w:after="0" w:line="240" w:lineRule="auto"/>
        <w:jc w:val="center"/>
      </w:pPr>
      <w:hyperlink r:id="rId39" w:history="1">
        <w:r w:rsidR="00AB7499" w:rsidRPr="0033474B">
          <w:rPr>
            <w:rStyle w:val="Hyperlink"/>
          </w:rPr>
          <w:t>Jimmy Margulies</w:t>
        </w:r>
      </w:hyperlink>
    </w:p>
    <w:p w:rsidR="00AB7499" w:rsidRDefault="00AB7499" w:rsidP="00AB7499">
      <w:pPr>
        <w:spacing w:after="0" w:line="240" w:lineRule="auto"/>
        <w:jc w:val="center"/>
        <w:rPr>
          <w:rStyle w:val="Hyperlink"/>
        </w:rPr>
      </w:pPr>
      <w:r w:rsidRPr="0033474B">
        <w:t>The Record of Hackensack, NJ</w:t>
      </w:r>
      <w:r>
        <w:t xml:space="preserve"> 2013</w:t>
      </w:r>
    </w:p>
    <w:p w:rsidR="00AB7499" w:rsidRPr="00AB7499" w:rsidRDefault="00AB7499" w:rsidP="00AB7499">
      <w:pPr>
        <w:spacing w:after="0" w:line="240" w:lineRule="auto"/>
      </w:pPr>
    </w:p>
    <w:p w:rsidR="00AB7499" w:rsidRDefault="00AB7499" w:rsidP="00AB7499">
      <w:pPr>
        <w:spacing w:after="0" w:line="240" w:lineRule="auto"/>
        <w:jc w:val="center"/>
      </w:pPr>
    </w:p>
    <w:p w:rsidR="006210FE" w:rsidRDefault="006210FE" w:rsidP="00AB7499">
      <w:pPr>
        <w:spacing w:after="0" w:line="240" w:lineRule="auto"/>
        <w:jc w:val="center"/>
      </w:pPr>
    </w:p>
    <w:p w:rsidR="006210FE" w:rsidRPr="00AB7499" w:rsidRDefault="006210FE" w:rsidP="00AB7499">
      <w:pPr>
        <w:spacing w:after="0" w:line="240" w:lineRule="auto"/>
        <w:jc w:val="center"/>
      </w:pPr>
    </w:p>
    <w:p w:rsidR="00AB7499" w:rsidRDefault="00AB7499" w:rsidP="00AB7499">
      <w:pPr>
        <w:spacing w:after="0" w:line="240" w:lineRule="auto"/>
        <w:jc w:val="center"/>
      </w:pPr>
    </w:p>
    <w:p w:rsidR="00AB7499" w:rsidRPr="00C1064F" w:rsidRDefault="00AB7499" w:rsidP="00AB7499">
      <w:pPr>
        <w:spacing w:after="0" w:line="240" w:lineRule="auto"/>
        <w:jc w:val="center"/>
        <w:rPr>
          <w:sz w:val="28"/>
          <w:szCs w:val="28"/>
        </w:rPr>
      </w:pPr>
      <w:r w:rsidRPr="0017774C">
        <w:rPr>
          <w:noProof/>
        </w:rPr>
        <w:drawing>
          <wp:inline distT="0" distB="0" distL="0" distR="0" wp14:anchorId="39798412" wp14:editId="05CC69AE">
            <wp:extent cx="4587681" cy="2977280"/>
            <wp:effectExtent l="0" t="0" r="3810" b="0"/>
            <wp:docPr id="3" name="Picture 3" descr="http://rackjite.com/wp-content/uploads/rr72814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ckjite.com/wp-content/uploads/rr72814n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6896" cy="2983260"/>
                    </a:xfrm>
                    <a:prstGeom prst="rect">
                      <a:avLst/>
                    </a:prstGeom>
                    <a:noFill/>
                    <a:ln>
                      <a:noFill/>
                    </a:ln>
                  </pic:spPr>
                </pic:pic>
              </a:graphicData>
            </a:graphic>
          </wp:inline>
        </w:drawing>
      </w:r>
    </w:p>
    <w:p w:rsidR="00AB7499" w:rsidRDefault="00AB7499" w:rsidP="00AB7499">
      <w:pPr>
        <w:spacing w:after="0" w:line="240" w:lineRule="auto"/>
        <w:jc w:val="center"/>
      </w:pPr>
      <w:r>
        <w:t xml:space="preserve">Drew </w:t>
      </w:r>
      <w:proofErr w:type="spellStart"/>
      <w:r>
        <w:t>Sheneman</w:t>
      </w:r>
      <w:proofErr w:type="spellEnd"/>
    </w:p>
    <w:p w:rsidR="005B74E6" w:rsidRDefault="00AB7499" w:rsidP="006210FE">
      <w:pPr>
        <w:spacing w:after="0" w:line="240" w:lineRule="auto"/>
        <w:jc w:val="center"/>
      </w:pPr>
      <w:r>
        <w:t>The Newark Star-Ledger, 2014</w:t>
      </w:r>
    </w:p>
    <w:p w:rsidR="005B74E6" w:rsidRDefault="005B74E6" w:rsidP="007D695D"/>
    <w:sectPr w:rsidR="005B74E6" w:rsidSect="001600BB">
      <w:footerReference w:type="default" r:id="rId41"/>
      <w:pgSz w:w="12240" w:h="15840"/>
      <w:pgMar w:top="1080" w:right="1440" w:bottom="93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EB0" w:rsidRDefault="004F7EB0" w:rsidP="003E5E9C">
      <w:pPr>
        <w:spacing w:after="0" w:line="240" w:lineRule="auto"/>
      </w:pPr>
      <w:r>
        <w:separator/>
      </w:r>
    </w:p>
  </w:endnote>
  <w:endnote w:type="continuationSeparator" w:id="0">
    <w:p w:rsidR="004F7EB0" w:rsidRDefault="004F7EB0" w:rsidP="003E5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664430"/>
      <w:docPartObj>
        <w:docPartGallery w:val="Page Numbers (Bottom of Page)"/>
        <w:docPartUnique/>
      </w:docPartObj>
    </w:sdtPr>
    <w:sdtEndPr>
      <w:rPr>
        <w:noProof/>
      </w:rPr>
    </w:sdtEndPr>
    <w:sdtContent>
      <w:p w:rsidR="00643C26" w:rsidRDefault="00643C26">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rsidR="00A3463F" w:rsidRDefault="00A346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EB0" w:rsidRDefault="004F7EB0" w:rsidP="003E5E9C">
      <w:pPr>
        <w:spacing w:after="0" w:line="240" w:lineRule="auto"/>
      </w:pPr>
      <w:r>
        <w:separator/>
      </w:r>
    </w:p>
  </w:footnote>
  <w:footnote w:type="continuationSeparator" w:id="0">
    <w:p w:rsidR="004F7EB0" w:rsidRDefault="004F7EB0" w:rsidP="003E5E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1496"/>
    <w:multiLevelType w:val="hybridMultilevel"/>
    <w:tmpl w:val="C624D9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1">
      <w:start w:val="1"/>
      <w:numFmt w:val="decimal"/>
      <w:lvlText w:val="%3)"/>
      <w:lvlJc w:val="left"/>
      <w:pPr>
        <w:ind w:left="2520" w:hanging="360"/>
      </w:pPr>
    </w:lvl>
    <w:lvl w:ilvl="3" w:tplc="3FC259A2">
      <w:start w:val="1"/>
      <w:numFmt w:val="decimal"/>
      <w:lvlText w:val="%4."/>
      <w:lvlJc w:val="left"/>
      <w:pPr>
        <w:ind w:left="3240" w:hanging="360"/>
      </w:p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090F3609"/>
    <w:multiLevelType w:val="hybridMultilevel"/>
    <w:tmpl w:val="871CDD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0A2A82"/>
    <w:multiLevelType w:val="hybridMultilevel"/>
    <w:tmpl w:val="AA7852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1">
      <w:start w:val="1"/>
      <w:numFmt w:val="decimal"/>
      <w:lvlText w:val="%3)"/>
      <w:lvlJc w:val="left"/>
      <w:pPr>
        <w:ind w:left="2520" w:hanging="360"/>
      </w:pPr>
    </w:lvl>
    <w:lvl w:ilvl="3" w:tplc="3FC259A2">
      <w:start w:val="1"/>
      <w:numFmt w:val="decimal"/>
      <w:lvlText w:val="%4."/>
      <w:lvlJc w:val="left"/>
      <w:pPr>
        <w:ind w:left="3240" w:hanging="360"/>
      </w:p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123D4F28"/>
    <w:multiLevelType w:val="hybridMultilevel"/>
    <w:tmpl w:val="CA00D5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4E13920"/>
    <w:multiLevelType w:val="hybridMultilevel"/>
    <w:tmpl w:val="76562614"/>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11">
      <w:start w:val="1"/>
      <w:numFmt w:val="decimal"/>
      <w:lvlText w:val="%3)"/>
      <w:lvlJc w:val="left"/>
      <w:pPr>
        <w:ind w:left="2160" w:hanging="360"/>
      </w:pPr>
      <w:rPr>
        <w:rFonts w:hint="default"/>
      </w:rPr>
    </w:lvl>
    <w:lvl w:ilvl="3" w:tplc="3FC259A2">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D453D"/>
    <w:multiLevelType w:val="hybridMultilevel"/>
    <w:tmpl w:val="EE781F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8CC7147"/>
    <w:multiLevelType w:val="multilevel"/>
    <w:tmpl w:val="1660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226B4A"/>
    <w:multiLevelType w:val="hybridMultilevel"/>
    <w:tmpl w:val="679C52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BE97FBB"/>
    <w:multiLevelType w:val="hybridMultilevel"/>
    <w:tmpl w:val="F3A21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1D47D4"/>
    <w:multiLevelType w:val="hybridMultilevel"/>
    <w:tmpl w:val="AEA692D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D6D10A3"/>
    <w:multiLevelType w:val="multilevel"/>
    <w:tmpl w:val="F5A8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B7594C"/>
    <w:multiLevelType w:val="hybridMultilevel"/>
    <w:tmpl w:val="90F6D46C"/>
    <w:lvl w:ilvl="0" w:tplc="134A5AD2">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50196E"/>
    <w:multiLevelType w:val="hybridMultilevel"/>
    <w:tmpl w:val="3EE8AAF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39F30E0"/>
    <w:multiLevelType w:val="hybridMultilevel"/>
    <w:tmpl w:val="B752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9820F3"/>
    <w:multiLevelType w:val="hybridMultilevel"/>
    <w:tmpl w:val="897E0A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5EE58A0"/>
    <w:multiLevelType w:val="hybridMultilevel"/>
    <w:tmpl w:val="85AA3712"/>
    <w:lvl w:ilvl="0" w:tplc="04090003">
      <w:start w:val="1"/>
      <w:numFmt w:val="bullet"/>
      <w:lvlText w:val="o"/>
      <w:lvlJc w:val="left"/>
      <w:pPr>
        <w:ind w:left="1080" w:hanging="360"/>
      </w:pPr>
      <w:rPr>
        <w:rFonts w:ascii="Courier New" w:hAnsi="Courier New" w:cs="Courier New"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6623536"/>
    <w:multiLevelType w:val="multilevel"/>
    <w:tmpl w:val="30EA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912225"/>
    <w:multiLevelType w:val="hybridMultilevel"/>
    <w:tmpl w:val="0822832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166987"/>
    <w:multiLevelType w:val="hybridMultilevel"/>
    <w:tmpl w:val="0C5679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95141B2"/>
    <w:multiLevelType w:val="hybridMultilevel"/>
    <w:tmpl w:val="288A965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B994206"/>
    <w:multiLevelType w:val="multilevel"/>
    <w:tmpl w:val="51D48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B8383C"/>
    <w:multiLevelType w:val="hybridMultilevel"/>
    <w:tmpl w:val="5BAE7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1681CDB"/>
    <w:multiLevelType w:val="hybridMultilevel"/>
    <w:tmpl w:val="B39AAC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32E1BE2"/>
    <w:multiLevelType w:val="hybridMultilevel"/>
    <w:tmpl w:val="D6BC729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4015015"/>
    <w:multiLevelType w:val="hybridMultilevel"/>
    <w:tmpl w:val="1132EE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nsid w:val="35BA5188"/>
    <w:multiLevelType w:val="hybridMultilevel"/>
    <w:tmpl w:val="2276591A"/>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nsid w:val="39DE405B"/>
    <w:multiLevelType w:val="hybridMultilevel"/>
    <w:tmpl w:val="2550E4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F8109C2"/>
    <w:multiLevelType w:val="hybridMultilevel"/>
    <w:tmpl w:val="7778D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A640F6"/>
    <w:multiLevelType w:val="hybridMultilevel"/>
    <w:tmpl w:val="1DAA76B4"/>
    <w:lvl w:ilvl="0" w:tplc="5A7CE2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542032"/>
    <w:multiLevelType w:val="hybridMultilevel"/>
    <w:tmpl w:val="D1DEB7E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358422C"/>
    <w:multiLevelType w:val="multilevel"/>
    <w:tmpl w:val="ABCADC3A"/>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nsid w:val="458251E0"/>
    <w:multiLevelType w:val="hybridMultilevel"/>
    <w:tmpl w:val="A7EEE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470F5E1D"/>
    <w:multiLevelType w:val="hybridMultilevel"/>
    <w:tmpl w:val="9E8E4D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8F64656"/>
    <w:multiLevelType w:val="hybridMultilevel"/>
    <w:tmpl w:val="365CF51C"/>
    <w:lvl w:ilvl="0" w:tplc="1A1E63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4B525962"/>
    <w:multiLevelType w:val="hybridMultilevel"/>
    <w:tmpl w:val="7C7C2E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EBC4CB2"/>
    <w:multiLevelType w:val="hybridMultilevel"/>
    <w:tmpl w:val="33883C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E27659"/>
    <w:multiLevelType w:val="hybridMultilevel"/>
    <w:tmpl w:val="0C6A9BAC"/>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7">
    <w:nsid w:val="4FC040F8"/>
    <w:multiLevelType w:val="hybridMultilevel"/>
    <w:tmpl w:val="7A78F2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A62B9C"/>
    <w:multiLevelType w:val="hybridMultilevel"/>
    <w:tmpl w:val="9870A76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91C4D27"/>
    <w:multiLevelType w:val="hybridMultilevel"/>
    <w:tmpl w:val="53A681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A4848D5"/>
    <w:multiLevelType w:val="hybridMultilevel"/>
    <w:tmpl w:val="8BD4C7B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A5A6C99"/>
    <w:multiLevelType w:val="hybridMultilevel"/>
    <w:tmpl w:val="E43C8380"/>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5AF47A9A"/>
    <w:multiLevelType w:val="hybridMultilevel"/>
    <w:tmpl w:val="4FEC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C98097A"/>
    <w:multiLevelType w:val="hybridMultilevel"/>
    <w:tmpl w:val="4BE85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CA31F5E"/>
    <w:multiLevelType w:val="hybridMultilevel"/>
    <w:tmpl w:val="2640C8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CDC2442"/>
    <w:multiLevelType w:val="hybridMultilevel"/>
    <w:tmpl w:val="9E1AEE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0DB6CAE"/>
    <w:multiLevelType w:val="hybridMultilevel"/>
    <w:tmpl w:val="587874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2A51A1C"/>
    <w:multiLevelType w:val="hybridMultilevel"/>
    <w:tmpl w:val="BF5CC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A1E633C">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3364B3A"/>
    <w:multiLevelType w:val="hybridMultilevel"/>
    <w:tmpl w:val="50BCD3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3C54E13"/>
    <w:multiLevelType w:val="hybridMultilevel"/>
    <w:tmpl w:val="711CCA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3F747FD"/>
    <w:multiLevelType w:val="hybridMultilevel"/>
    <w:tmpl w:val="E8F838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64832EDD"/>
    <w:multiLevelType w:val="hybridMultilevel"/>
    <w:tmpl w:val="115EC1D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5786C5D"/>
    <w:multiLevelType w:val="hybridMultilevel"/>
    <w:tmpl w:val="18E8FF1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65DB4455"/>
    <w:multiLevelType w:val="hybridMultilevel"/>
    <w:tmpl w:val="849E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8362988"/>
    <w:multiLevelType w:val="hybridMultilevel"/>
    <w:tmpl w:val="DD522904"/>
    <w:lvl w:ilvl="0" w:tplc="04090001">
      <w:start w:val="1"/>
      <w:numFmt w:val="bullet"/>
      <w:lvlText w:val=""/>
      <w:lvlJc w:val="left"/>
      <w:pPr>
        <w:ind w:left="1080" w:hanging="360"/>
      </w:pPr>
      <w:rPr>
        <w:rFonts w:ascii="Symbol" w:hAnsi="Symbol" w:hint="default"/>
      </w:rPr>
    </w:lvl>
    <w:lvl w:ilvl="1" w:tplc="1A1E633C">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99F39C9"/>
    <w:multiLevelType w:val="hybridMultilevel"/>
    <w:tmpl w:val="1ACC634A"/>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A1C7BAF"/>
    <w:multiLevelType w:val="hybridMultilevel"/>
    <w:tmpl w:val="7884E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6A71474C"/>
    <w:multiLevelType w:val="hybridMultilevel"/>
    <w:tmpl w:val="B344DC0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nsid w:val="6D4840CB"/>
    <w:multiLevelType w:val="hybridMultilevel"/>
    <w:tmpl w:val="24EA8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0C3419E"/>
    <w:multiLevelType w:val="hybridMultilevel"/>
    <w:tmpl w:val="1C58C9F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70E13BF1"/>
    <w:multiLevelType w:val="hybridMultilevel"/>
    <w:tmpl w:val="854C196A"/>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1">
    <w:nsid w:val="74860B79"/>
    <w:multiLevelType w:val="hybridMultilevel"/>
    <w:tmpl w:val="B280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5731833"/>
    <w:multiLevelType w:val="hybridMultilevel"/>
    <w:tmpl w:val="326C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6073C25"/>
    <w:multiLevelType w:val="hybridMultilevel"/>
    <w:tmpl w:val="ECB8DE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B99742E"/>
    <w:multiLevelType w:val="hybridMultilevel"/>
    <w:tmpl w:val="A9468A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7CFA4518"/>
    <w:multiLevelType w:val="hybridMultilevel"/>
    <w:tmpl w:val="C5F4A726"/>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0"/>
  </w:num>
  <w:num w:numId="2">
    <w:abstractNumId w:val="42"/>
  </w:num>
  <w:num w:numId="3">
    <w:abstractNumId w:val="10"/>
  </w:num>
  <w:num w:numId="4">
    <w:abstractNumId w:val="16"/>
  </w:num>
  <w:num w:numId="5">
    <w:abstractNumId w:val="4"/>
  </w:num>
  <w:num w:numId="6">
    <w:abstractNumId w:val="30"/>
  </w:num>
  <w:num w:numId="7">
    <w:abstractNumId w:val="12"/>
  </w:num>
  <w:num w:numId="8">
    <w:abstractNumId w:val="37"/>
  </w:num>
  <w:num w:numId="9">
    <w:abstractNumId w:val="17"/>
  </w:num>
  <w:num w:numId="10">
    <w:abstractNumId w:val="55"/>
  </w:num>
  <w:num w:numId="11">
    <w:abstractNumId w:val="19"/>
  </w:num>
  <w:num w:numId="12">
    <w:abstractNumId w:val="11"/>
  </w:num>
  <w:num w:numId="13">
    <w:abstractNumId w:val="60"/>
  </w:num>
  <w:num w:numId="14">
    <w:abstractNumId w:val="8"/>
  </w:num>
  <w:num w:numId="15">
    <w:abstractNumId w:val="53"/>
  </w:num>
  <w:num w:numId="16">
    <w:abstractNumId w:val="18"/>
  </w:num>
  <w:num w:numId="17">
    <w:abstractNumId w:val="7"/>
  </w:num>
  <w:num w:numId="18">
    <w:abstractNumId w:val="21"/>
  </w:num>
  <w:num w:numId="19">
    <w:abstractNumId w:val="63"/>
  </w:num>
  <w:num w:numId="20">
    <w:abstractNumId w:val="1"/>
  </w:num>
  <w:num w:numId="21">
    <w:abstractNumId w:val="58"/>
  </w:num>
  <w:num w:numId="22">
    <w:abstractNumId w:val="39"/>
  </w:num>
  <w:num w:numId="23">
    <w:abstractNumId w:val="49"/>
  </w:num>
  <w:num w:numId="24">
    <w:abstractNumId w:val="62"/>
  </w:num>
  <w:num w:numId="25">
    <w:abstractNumId w:val="56"/>
  </w:num>
  <w:num w:numId="26">
    <w:abstractNumId w:val="2"/>
    <w:lvlOverride w:ilvl="0"/>
    <w:lvlOverride w:ilvl="1"/>
    <w:lvlOverride w:ilvl="2">
      <w:startOverride w:val="1"/>
    </w:lvlOverride>
    <w:lvlOverride w:ilvl="3">
      <w:startOverride w:val="1"/>
    </w:lvlOverride>
    <w:lvlOverride w:ilvl="4"/>
    <w:lvlOverride w:ilvl="5"/>
    <w:lvlOverride w:ilvl="6"/>
    <w:lvlOverride w:ilvl="7"/>
    <w:lvlOverride w:ilvl="8"/>
  </w:num>
  <w:num w:numId="27">
    <w:abstractNumId w:val="59"/>
  </w:num>
  <w:num w:numId="28">
    <w:abstractNumId w:val="36"/>
  </w:num>
  <w:num w:numId="29">
    <w:abstractNumId w:val="50"/>
  </w:num>
  <w:num w:numId="30">
    <w:abstractNumId w:val="65"/>
  </w:num>
  <w:num w:numId="31">
    <w:abstractNumId w:val="22"/>
  </w:num>
  <w:num w:numId="32">
    <w:abstractNumId w:val="35"/>
  </w:num>
  <w:num w:numId="33">
    <w:abstractNumId w:val="40"/>
  </w:num>
  <w:num w:numId="34">
    <w:abstractNumId w:val="64"/>
  </w:num>
  <w:num w:numId="35">
    <w:abstractNumId w:val="24"/>
  </w:num>
  <w:num w:numId="36">
    <w:abstractNumId w:val="23"/>
  </w:num>
  <w:num w:numId="37">
    <w:abstractNumId w:val="0"/>
  </w:num>
  <w:num w:numId="38">
    <w:abstractNumId w:val="28"/>
  </w:num>
  <w:num w:numId="39">
    <w:abstractNumId w:val="54"/>
  </w:num>
  <w:num w:numId="40">
    <w:abstractNumId w:val="57"/>
  </w:num>
  <w:num w:numId="41">
    <w:abstractNumId w:val="29"/>
  </w:num>
  <w:num w:numId="42">
    <w:abstractNumId w:val="31"/>
  </w:num>
  <w:num w:numId="43">
    <w:abstractNumId w:val="27"/>
  </w:num>
  <w:num w:numId="44">
    <w:abstractNumId w:val="33"/>
  </w:num>
  <w:num w:numId="45">
    <w:abstractNumId w:val="51"/>
  </w:num>
  <w:num w:numId="46">
    <w:abstractNumId w:val="45"/>
  </w:num>
  <w:num w:numId="47">
    <w:abstractNumId w:val="14"/>
  </w:num>
  <w:num w:numId="48">
    <w:abstractNumId w:val="43"/>
  </w:num>
  <w:num w:numId="49">
    <w:abstractNumId w:val="26"/>
  </w:num>
  <w:num w:numId="50">
    <w:abstractNumId w:val="3"/>
  </w:num>
  <w:num w:numId="51">
    <w:abstractNumId w:val="34"/>
  </w:num>
  <w:num w:numId="52">
    <w:abstractNumId w:val="44"/>
  </w:num>
  <w:num w:numId="53">
    <w:abstractNumId w:val="38"/>
  </w:num>
  <w:num w:numId="54">
    <w:abstractNumId w:val="47"/>
  </w:num>
  <w:num w:numId="55">
    <w:abstractNumId w:val="9"/>
  </w:num>
  <w:num w:numId="56">
    <w:abstractNumId w:val="13"/>
  </w:num>
  <w:num w:numId="57">
    <w:abstractNumId w:val="6"/>
  </w:num>
  <w:num w:numId="58">
    <w:abstractNumId w:val="61"/>
  </w:num>
  <w:num w:numId="59">
    <w:abstractNumId w:val="41"/>
  </w:num>
  <w:num w:numId="60">
    <w:abstractNumId w:val="25"/>
  </w:num>
  <w:num w:numId="61">
    <w:abstractNumId w:val="46"/>
  </w:num>
  <w:num w:numId="62">
    <w:abstractNumId w:val="48"/>
  </w:num>
  <w:num w:numId="63">
    <w:abstractNumId w:val="32"/>
  </w:num>
  <w:num w:numId="64">
    <w:abstractNumId w:val="5"/>
  </w:num>
  <w:num w:numId="65">
    <w:abstractNumId w:val="15"/>
  </w:num>
  <w:num w:numId="66">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9EA"/>
    <w:rsid w:val="00020777"/>
    <w:rsid w:val="00064D84"/>
    <w:rsid w:val="0007067B"/>
    <w:rsid w:val="000708DF"/>
    <w:rsid w:val="00072D15"/>
    <w:rsid w:val="0009299B"/>
    <w:rsid w:val="000B30BA"/>
    <w:rsid w:val="000E3C1A"/>
    <w:rsid w:val="00104124"/>
    <w:rsid w:val="00114C6A"/>
    <w:rsid w:val="001241CE"/>
    <w:rsid w:val="00126D6B"/>
    <w:rsid w:val="00151312"/>
    <w:rsid w:val="001600BB"/>
    <w:rsid w:val="00167139"/>
    <w:rsid w:val="00185841"/>
    <w:rsid w:val="001B4E17"/>
    <w:rsid w:val="001C6C8B"/>
    <w:rsid w:val="00250CE0"/>
    <w:rsid w:val="00261219"/>
    <w:rsid w:val="002621B0"/>
    <w:rsid w:val="00271F15"/>
    <w:rsid w:val="0028409D"/>
    <w:rsid w:val="002943CE"/>
    <w:rsid w:val="002A325E"/>
    <w:rsid w:val="002C03C0"/>
    <w:rsid w:val="002D2CDD"/>
    <w:rsid w:val="002F52DD"/>
    <w:rsid w:val="002F6663"/>
    <w:rsid w:val="00341C04"/>
    <w:rsid w:val="00353D53"/>
    <w:rsid w:val="00353E7A"/>
    <w:rsid w:val="00374811"/>
    <w:rsid w:val="00375E8F"/>
    <w:rsid w:val="003D7D8F"/>
    <w:rsid w:val="003E061F"/>
    <w:rsid w:val="003E5E9C"/>
    <w:rsid w:val="004020D8"/>
    <w:rsid w:val="00410C14"/>
    <w:rsid w:val="004156AA"/>
    <w:rsid w:val="00440361"/>
    <w:rsid w:val="004462FA"/>
    <w:rsid w:val="00464402"/>
    <w:rsid w:val="004E1987"/>
    <w:rsid w:val="004E528C"/>
    <w:rsid w:val="004E61CF"/>
    <w:rsid w:val="004F00E8"/>
    <w:rsid w:val="004F6E4D"/>
    <w:rsid w:val="004F7EB0"/>
    <w:rsid w:val="00540BF9"/>
    <w:rsid w:val="00553AAB"/>
    <w:rsid w:val="00563EAE"/>
    <w:rsid w:val="005662E1"/>
    <w:rsid w:val="00566324"/>
    <w:rsid w:val="00567353"/>
    <w:rsid w:val="00586799"/>
    <w:rsid w:val="005A6890"/>
    <w:rsid w:val="005B74E6"/>
    <w:rsid w:val="005E16B5"/>
    <w:rsid w:val="005F3FED"/>
    <w:rsid w:val="005F7A29"/>
    <w:rsid w:val="0061519A"/>
    <w:rsid w:val="006210FE"/>
    <w:rsid w:val="006331AF"/>
    <w:rsid w:val="00643C26"/>
    <w:rsid w:val="00683759"/>
    <w:rsid w:val="006858A2"/>
    <w:rsid w:val="0068709D"/>
    <w:rsid w:val="006B60ED"/>
    <w:rsid w:val="006C4004"/>
    <w:rsid w:val="006C7FF1"/>
    <w:rsid w:val="006D15FE"/>
    <w:rsid w:val="006E2E68"/>
    <w:rsid w:val="00750848"/>
    <w:rsid w:val="007963E3"/>
    <w:rsid w:val="007A63C3"/>
    <w:rsid w:val="007B5228"/>
    <w:rsid w:val="007D4AAD"/>
    <w:rsid w:val="007D695D"/>
    <w:rsid w:val="007E0278"/>
    <w:rsid w:val="007E3077"/>
    <w:rsid w:val="008050AE"/>
    <w:rsid w:val="0083606B"/>
    <w:rsid w:val="008360F9"/>
    <w:rsid w:val="00862D5C"/>
    <w:rsid w:val="00884E79"/>
    <w:rsid w:val="008C0EEE"/>
    <w:rsid w:val="008C4B10"/>
    <w:rsid w:val="008D2A9C"/>
    <w:rsid w:val="00904CD9"/>
    <w:rsid w:val="009B71ED"/>
    <w:rsid w:val="009D27FF"/>
    <w:rsid w:val="009E13FA"/>
    <w:rsid w:val="009F450A"/>
    <w:rsid w:val="00A066F7"/>
    <w:rsid w:val="00A067ED"/>
    <w:rsid w:val="00A147D8"/>
    <w:rsid w:val="00A154D3"/>
    <w:rsid w:val="00A22291"/>
    <w:rsid w:val="00A3463F"/>
    <w:rsid w:val="00A4497A"/>
    <w:rsid w:val="00A57B48"/>
    <w:rsid w:val="00A73B38"/>
    <w:rsid w:val="00AB7499"/>
    <w:rsid w:val="00AC4D54"/>
    <w:rsid w:val="00AD22A8"/>
    <w:rsid w:val="00AE5FE1"/>
    <w:rsid w:val="00B45FFE"/>
    <w:rsid w:val="00B618BC"/>
    <w:rsid w:val="00B65E65"/>
    <w:rsid w:val="00B8421A"/>
    <w:rsid w:val="00B86993"/>
    <w:rsid w:val="00BD4A5F"/>
    <w:rsid w:val="00C1064F"/>
    <w:rsid w:val="00C12208"/>
    <w:rsid w:val="00C1304C"/>
    <w:rsid w:val="00C529EA"/>
    <w:rsid w:val="00C66240"/>
    <w:rsid w:val="00C66D4D"/>
    <w:rsid w:val="00C76AAE"/>
    <w:rsid w:val="00C76F70"/>
    <w:rsid w:val="00C80B88"/>
    <w:rsid w:val="00CA5E49"/>
    <w:rsid w:val="00CA6389"/>
    <w:rsid w:val="00CA6551"/>
    <w:rsid w:val="00CE6D03"/>
    <w:rsid w:val="00D123BF"/>
    <w:rsid w:val="00D3425F"/>
    <w:rsid w:val="00D5084A"/>
    <w:rsid w:val="00D52466"/>
    <w:rsid w:val="00D55FF8"/>
    <w:rsid w:val="00D612E2"/>
    <w:rsid w:val="00D8736E"/>
    <w:rsid w:val="00DC0DFF"/>
    <w:rsid w:val="00DC4887"/>
    <w:rsid w:val="00DF6900"/>
    <w:rsid w:val="00E06ADC"/>
    <w:rsid w:val="00E121D0"/>
    <w:rsid w:val="00E542F5"/>
    <w:rsid w:val="00E5558C"/>
    <w:rsid w:val="00E62A96"/>
    <w:rsid w:val="00E7201D"/>
    <w:rsid w:val="00F32D4A"/>
    <w:rsid w:val="00F651F1"/>
    <w:rsid w:val="00F74CF7"/>
    <w:rsid w:val="00F806B0"/>
    <w:rsid w:val="00F908BE"/>
    <w:rsid w:val="00F94B99"/>
    <w:rsid w:val="00FB54B5"/>
    <w:rsid w:val="00FC2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9EA"/>
  </w:style>
  <w:style w:type="paragraph" w:styleId="Heading1">
    <w:name w:val="heading 1"/>
    <w:basedOn w:val="Normal"/>
    <w:next w:val="Normal"/>
    <w:link w:val="Heading1Char"/>
    <w:uiPriority w:val="9"/>
    <w:qFormat/>
    <w:rsid w:val="00E555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D4A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68709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9EA"/>
    <w:pPr>
      <w:ind w:left="720"/>
      <w:contextualSpacing/>
    </w:pPr>
  </w:style>
  <w:style w:type="paragraph" w:styleId="BalloonText">
    <w:name w:val="Balloon Text"/>
    <w:basedOn w:val="Normal"/>
    <w:link w:val="BalloonTextChar"/>
    <w:uiPriority w:val="99"/>
    <w:semiHidden/>
    <w:unhideWhenUsed/>
    <w:rsid w:val="00064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D84"/>
    <w:rPr>
      <w:rFonts w:ascii="Tahoma" w:hAnsi="Tahoma" w:cs="Tahoma"/>
      <w:sz w:val="16"/>
      <w:szCs w:val="16"/>
    </w:rPr>
  </w:style>
  <w:style w:type="paragraph" w:styleId="NormalWeb">
    <w:name w:val="Normal (Web)"/>
    <w:basedOn w:val="Normal"/>
    <w:uiPriority w:val="99"/>
    <w:semiHidden/>
    <w:unhideWhenUsed/>
    <w:rsid w:val="000708D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E5E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E9C"/>
  </w:style>
  <w:style w:type="paragraph" w:styleId="Footer">
    <w:name w:val="footer"/>
    <w:basedOn w:val="Normal"/>
    <w:link w:val="FooterChar"/>
    <w:uiPriority w:val="99"/>
    <w:unhideWhenUsed/>
    <w:rsid w:val="003E5E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E9C"/>
  </w:style>
  <w:style w:type="character" w:styleId="Hyperlink">
    <w:name w:val="Hyperlink"/>
    <w:basedOn w:val="DefaultParagraphFont"/>
    <w:uiPriority w:val="99"/>
    <w:unhideWhenUsed/>
    <w:rsid w:val="0068709D"/>
    <w:rPr>
      <w:color w:val="0000FF" w:themeColor="hyperlink"/>
      <w:u w:val="single"/>
    </w:rPr>
  </w:style>
  <w:style w:type="character" w:customStyle="1" w:styleId="Heading4Char">
    <w:name w:val="Heading 4 Char"/>
    <w:basedOn w:val="DefaultParagraphFont"/>
    <w:link w:val="Heading4"/>
    <w:uiPriority w:val="9"/>
    <w:rsid w:val="0068709D"/>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68709D"/>
    <w:rPr>
      <w:color w:val="800080" w:themeColor="followedHyperlink"/>
      <w:u w:val="single"/>
    </w:rPr>
  </w:style>
  <w:style w:type="character" w:styleId="Emphasis">
    <w:name w:val="Emphasis"/>
    <w:basedOn w:val="DefaultParagraphFont"/>
    <w:uiPriority w:val="20"/>
    <w:qFormat/>
    <w:rsid w:val="00250CE0"/>
    <w:rPr>
      <w:i/>
      <w:iCs/>
    </w:rPr>
  </w:style>
  <w:style w:type="table" w:styleId="TableGrid">
    <w:name w:val="Table Grid"/>
    <w:basedOn w:val="TableNormal"/>
    <w:uiPriority w:val="59"/>
    <w:rsid w:val="00160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E3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E61CF"/>
  </w:style>
  <w:style w:type="character" w:customStyle="1" w:styleId="Heading2Char">
    <w:name w:val="Heading 2 Char"/>
    <w:basedOn w:val="DefaultParagraphFont"/>
    <w:link w:val="Heading2"/>
    <w:uiPriority w:val="9"/>
    <w:semiHidden/>
    <w:rsid w:val="007D4A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5558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9EA"/>
  </w:style>
  <w:style w:type="paragraph" w:styleId="Heading1">
    <w:name w:val="heading 1"/>
    <w:basedOn w:val="Normal"/>
    <w:next w:val="Normal"/>
    <w:link w:val="Heading1Char"/>
    <w:uiPriority w:val="9"/>
    <w:qFormat/>
    <w:rsid w:val="00E555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D4A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68709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9EA"/>
    <w:pPr>
      <w:ind w:left="720"/>
      <w:contextualSpacing/>
    </w:pPr>
  </w:style>
  <w:style w:type="paragraph" w:styleId="BalloonText">
    <w:name w:val="Balloon Text"/>
    <w:basedOn w:val="Normal"/>
    <w:link w:val="BalloonTextChar"/>
    <w:uiPriority w:val="99"/>
    <w:semiHidden/>
    <w:unhideWhenUsed/>
    <w:rsid w:val="00064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D84"/>
    <w:rPr>
      <w:rFonts w:ascii="Tahoma" w:hAnsi="Tahoma" w:cs="Tahoma"/>
      <w:sz w:val="16"/>
      <w:szCs w:val="16"/>
    </w:rPr>
  </w:style>
  <w:style w:type="paragraph" w:styleId="NormalWeb">
    <w:name w:val="Normal (Web)"/>
    <w:basedOn w:val="Normal"/>
    <w:uiPriority w:val="99"/>
    <w:semiHidden/>
    <w:unhideWhenUsed/>
    <w:rsid w:val="000708D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E5E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E9C"/>
  </w:style>
  <w:style w:type="paragraph" w:styleId="Footer">
    <w:name w:val="footer"/>
    <w:basedOn w:val="Normal"/>
    <w:link w:val="FooterChar"/>
    <w:uiPriority w:val="99"/>
    <w:unhideWhenUsed/>
    <w:rsid w:val="003E5E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E9C"/>
  </w:style>
  <w:style w:type="character" w:styleId="Hyperlink">
    <w:name w:val="Hyperlink"/>
    <w:basedOn w:val="DefaultParagraphFont"/>
    <w:uiPriority w:val="99"/>
    <w:unhideWhenUsed/>
    <w:rsid w:val="0068709D"/>
    <w:rPr>
      <w:color w:val="0000FF" w:themeColor="hyperlink"/>
      <w:u w:val="single"/>
    </w:rPr>
  </w:style>
  <w:style w:type="character" w:customStyle="1" w:styleId="Heading4Char">
    <w:name w:val="Heading 4 Char"/>
    <w:basedOn w:val="DefaultParagraphFont"/>
    <w:link w:val="Heading4"/>
    <w:uiPriority w:val="9"/>
    <w:rsid w:val="0068709D"/>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68709D"/>
    <w:rPr>
      <w:color w:val="800080" w:themeColor="followedHyperlink"/>
      <w:u w:val="single"/>
    </w:rPr>
  </w:style>
  <w:style w:type="character" w:styleId="Emphasis">
    <w:name w:val="Emphasis"/>
    <w:basedOn w:val="DefaultParagraphFont"/>
    <w:uiPriority w:val="20"/>
    <w:qFormat/>
    <w:rsid w:val="00250CE0"/>
    <w:rPr>
      <w:i/>
      <w:iCs/>
    </w:rPr>
  </w:style>
  <w:style w:type="table" w:styleId="TableGrid">
    <w:name w:val="Table Grid"/>
    <w:basedOn w:val="TableNormal"/>
    <w:uiPriority w:val="59"/>
    <w:rsid w:val="00160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E3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E61CF"/>
  </w:style>
  <w:style w:type="character" w:customStyle="1" w:styleId="Heading2Char">
    <w:name w:val="Heading 2 Char"/>
    <w:basedOn w:val="DefaultParagraphFont"/>
    <w:link w:val="Heading2"/>
    <w:uiPriority w:val="9"/>
    <w:semiHidden/>
    <w:rsid w:val="007D4A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5558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81489">
      <w:bodyDiv w:val="1"/>
      <w:marLeft w:val="0"/>
      <w:marRight w:val="0"/>
      <w:marTop w:val="0"/>
      <w:marBottom w:val="0"/>
      <w:divBdr>
        <w:top w:val="none" w:sz="0" w:space="0" w:color="auto"/>
        <w:left w:val="none" w:sz="0" w:space="0" w:color="auto"/>
        <w:bottom w:val="none" w:sz="0" w:space="0" w:color="auto"/>
        <w:right w:val="none" w:sz="0" w:space="0" w:color="auto"/>
      </w:divBdr>
      <w:divsChild>
        <w:div w:id="843663086">
          <w:marLeft w:val="547"/>
          <w:marRight w:val="0"/>
          <w:marTop w:val="134"/>
          <w:marBottom w:val="0"/>
          <w:divBdr>
            <w:top w:val="none" w:sz="0" w:space="0" w:color="auto"/>
            <w:left w:val="none" w:sz="0" w:space="0" w:color="auto"/>
            <w:bottom w:val="none" w:sz="0" w:space="0" w:color="auto"/>
            <w:right w:val="none" w:sz="0" w:space="0" w:color="auto"/>
          </w:divBdr>
        </w:div>
        <w:div w:id="153224652">
          <w:marLeft w:val="547"/>
          <w:marRight w:val="0"/>
          <w:marTop w:val="134"/>
          <w:marBottom w:val="0"/>
          <w:divBdr>
            <w:top w:val="none" w:sz="0" w:space="0" w:color="auto"/>
            <w:left w:val="none" w:sz="0" w:space="0" w:color="auto"/>
            <w:bottom w:val="none" w:sz="0" w:space="0" w:color="auto"/>
            <w:right w:val="none" w:sz="0" w:space="0" w:color="auto"/>
          </w:divBdr>
        </w:div>
        <w:div w:id="2105572951">
          <w:marLeft w:val="547"/>
          <w:marRight w:val="0"/>
          <w:marTop w:val="134"/>
          <w:marBottom w:val="0"/>
          <w:divBdr>
            <w:top w:val="none" w:sz="0" w:space="0" w:color="auto"/>
            <w:left w:val="none" w:sz="0" w:space="0" w:color="auto"/>
            <w:bottom w:val="none" w:sz="0" w:space="0" w:color="auto"/>
            <w:right w:val="none" w:sz="0" w:space="0" w:color="auto"/>
          </w:divBdr>
        </w:div>
        <w:div w:id="1457018779">
          <w:marLeft w:val="547"/>
          <w:marRight w:val="0"/>
          <w:marTop w:val="134"/>
          <w:marBottom w:val="0"/>
          <w:divBdr>
            <w:top w:val="none" w:sz="0" w:space="0" w:color="auto"/>
            <w:left w:val="none" w:sz="0" w:space="0" w:color="auto"/>
            <w:bottom w:val="none" w:sz="0" w:space="0" w:color="auto"/>
            <w:right w:val="none" w:sz="0" w:space="0" w:color="auto"/>
          </w:divBdr>
        </w:div>
      </w:divsChild>
    </w:div>
    <w:div w:id="47386602">
      <w:bodyDiv w:val="1"/>
      <w:marLeft w:val="0"/>
      <w:marRight w:val="0"/>
      <w:marTop w:val="0"/>
      <w:marBottom w:val="0"/>
      <w:divBdr>
        <w:top w:val="none" w:sz="0" w:space="0" w:color="auto"/>
        <w:left w:val="none" w:sz="0" w:space="0" w:color="auto"/>
        <w:bottom w:val="none" w:sz="0" w:space="0" w:color="auto"/>
        <w:right w:val="none" w:sz="0" w:space="0" w:color="auto"/>
      </w:divBdr>
    </w:div>
    <w:div w:id="65416699">
      <w:bodyDiv w:val="1"/>
      <w:marLeft w:val="0"/>
      <w:marRight w:val="0"/>
      <w:marTop w:val="0"/>
      <w:marBottom w:val="0"/>
      <w:divBdr>
        <w:top w:val="none" w:sz="0" w:space="0" w:color="auto"/>
        <w:left w:val="none" w:sz="0" w:space="0" w:color="auto"/>
        <w:bottom w:val="none" w:sz="0" w:space="0" w:color="auto"/>
        <w:right w:val="none" w:sz="0" w:space="0" w:color="auto"/>
      </w:divBdr>
    </w:div>
    <w:div w:id="80031912">
      <w:bodyDiv w:val="1"/>
      <w:marLeft w:val="0"/>
      <w:marRight w:val="0"/>
      <w:marTop w:val="0"/>
      <w:marBottom w:val="0"/>
      <w:divBdr>
        <w:top w:val="none" w:sz="0" w:space="0" w:color="auto"/>
        <w:left w:val="none" w:sz="0" w:space="0" w:color="auto"/>
        <w:bottom w:val="none" w:sz="0" w:space="0" w:color="auto"/>
        <w:right w:val="none" w:sz="0" w:space="0" w:color="auto"/>
      </w:divBdr>
    </w:div>
    <w:div w:id="95253548">
      <w:bodyDiv w:val="1"/>
      <w:marLeft w:val="0"/>
      <w:marRight w:val="0"/>
      <w:marTop w:val="0"/>
      <w:marBottom w:val="0"/>
      <w:divBdr>
        <w:top w:val="none" w:sz="0" w:space="0" w:color="auto"/>
        <w:left w:val="none" w:sz="0" w:space="0" w:color="auto"/>
        <w:bottom w:val="none" w:sz="0" w:space="0" w:color="auto"/>
        <w:right w:val="none" w:sz="0" w:space="0" w:color="auto"/>
      </w:divBdr>
    </w:div>
    <w:div w:id="96408660">
      <w:bodyDiv w:val="1"/>
      <w:marLeft w:val="0"/>
      <w:marRight w:val="0"/>
      <w:marTop w:val="0"/>
      <w:marBottom w:val="0"/>
      <w:divBdr>
        <w:top w:val="none" w:sz="0" w:space="0" w:color="auto"/>
        <w:left w:val="none" w:sz="0" w:space="0" w:color="auto"/>
        <w:bottom w:val="none" w:sz="0" w:space="0" w:color="auto"/>
        <w:right w:val="none" w:sz="0" w:space="0" w:color="auto"/>
      </w:divBdr>
      <w:divsChild>
        <w:div w:id="1866822596">
          <w:marLeft w:val="1555"/>
          <w:marRight w:val="0"/>
          <w:marTop w:val="86"/>
          <w:marBottom w:val="0"/>
          <w:divBdr>
            <w:top w:val="none" w:sz="0" w:space="0" w:color="auto"/>
            <w:left w:val="none" w:sz="0" w:space="0" w:color="auto"/>
            <w:bottom w:val="none" w:sz="0" w:space="0" w:color="auto"/>
            <w:right w:val="none" w:sz="0" w:space="0" w:color="auto"/>
          </w:divBdr>
        </w:div>
        <w:div w:id="559946822">
          <w:marLeft w:val="1555"/>
          <w:marRight w:val="0"/>
          <w:marTop w:val="86"/>
          <w:marBottom w:val="0"/>
          <w:divBdr>
            <w:top w:val="none" w:sz="0" w:space="0" w:color="auto"/>
            <w:left w:val="none" w:sz="0" w:space="0" w:color="auto"/>
            <w:bottom w:val="none" w:sz="0" w:space="0" w:color="auto"/>
            <w:right w:val="none" w:sz="0" w:space="0" w:color="auto"/>
          </w:divBdr>
        </w:div>
        <w:div w:id="866022182">
          <w:marLeft w:val="1555"/>
          <w:marRight w:val="0"/>
          <w:marTop w:val="86"/>
          <w:marBottom w:val="0"/>
          <w:divBdr>
            <w:top w:val="none" w:sz="0" w:space="0" w:color="auto"/>
            <w:left w:val="none" w:sz="0" w:space="0" w:color="auto"/>
            <w:bottom w:val="none" w:sz="0" w:space="0" w:color="auto"/>
            <w:right w:val="none" w:sz="0" w:space="0" w:color="auto"/>
          </w:divBdr>
        </w:div>
        <w:div w:id="567612330">
          <w:marLeft w:val="1555"/>
          <w:marRight w:val="0"/>
          <w:marTop w:val="86"/>
          <w:marBottom w:val="0"/>
          <w:divBdr>
            <w:top w:val="none" w:sz="0" w:space="0" w:color="auto"/>
            <w:left w:val="none" w:sz="0" w:space="0" w:color="auto"/>
            <w:bottom w:val="none" w:sz="0" w:space="0" w:color="auto"/>
            <w:right w:val="none" w:sz="0" w:space="0" w:color="auto"/>
          </w:divBdr>
        </w:div>
        <w:div w:id="1988510806">
          <w:marLeft w:val="1555"/>
          <w:marRight w:val="0"/>
          <w:marTop w:val="86"/>
          <w:marBottom w:val="0"/>
          <w:divBdr>
            <w:top w:val="none" w:sz="0" w:space="0" w:color="auto"/>
            <w:left w:val="none" w:sz="0" w:space="0" w:color="auto"/>
            <w:bottom w:val="none" w:sz="0" w:space="0" w:color="auto"/>
            <w:right w:val="none" w:sz="0" w:space="0" w:color="auto"/>
          </w:divBdr>
        </w:div>
        <w:div w:id="715201993">
          <w:marLeft w:val="1555"/>
          <w:marRight w:val="0"/>
          <w:marTop w:val="86"/>
          <w:marBottom w:val="0"/>
          <w:divBdr>
            <w:top w:val="none" w:sz="0" w:space="0" w:color="auto"/>
            <w:left w:val="none" w:sz="0" w:space="0" w:color="auto"/>
            <w:bottom w:val="none" w:sz="0" w:space="0" w:color="auto"/>
            <w:right w:val="none" w:sz="0" w:space="0" w:color="auto"/>
          </w:divBdr>
        </w:div>
        <w:div w:id="1470367808">
          <w:marLeft w:val="1555"/>
          <w:marRight w:val="0"/>
          <w:marTop w:val="86"/>
          <w:marBottom w:val="0"/>
          <w:divBdr>
            <w:top w:val="none" w:sz="0" w:space="0" w:color="auto"/>
            <w:left w:val="none" w:sz="0" w:space="0" w:color="auto"/>
            <w:bottom w:val="none" w:sz="0" w:space="0" w:color="auto"/>
            <w:right w:val="none" w:sz="0" w:space="0" w:color="auto"/>
          </w:divBdr>
        </w:div>
      </w:divsChild>
    </w:div>
    <w:div w:id="151485939">
      <w:bodyDiv w:val="1"/>
      <w:marLeft w:val="0"/>
      <w:marRight w:val="0"/>
      <w:marTop w:val="0"/>
      <w:marBottom w:val="0"/>
      <w:divBdr>
        <w:top w:val="none" w:sz="0" w:space="0" w:color="auto"/>
        <w:left w:val="none" w:sz="0" w:space="0" w:color="auto"/>
        <w:bottom w:val="none" w:sz="0" w:space="0" w:color="auto"/>
        <w:right w:val="none" w:sz="0" w:space="0" w:color="auto"/>
      </w:divBdr>
    </w:div>
    <w:div w:id="298727352">
      <w:bodyDiv w:val="1"/>
      <w:marLeft w:val="0"/>
      <w:marRight w:val="0"/>
      <w:marTop w:val="0"/>
      <w:marBottom w:val="0"/>
      <w:divBdr>
        <w:top w:val="none" w:sz="0" w:space="0" w:color="auto"/>
        <w:left w:val="none" w:sz="0" w:space="0" w:color="auto"/>
        <w:bottom w:val="none" w:sz="0" w:space="0" w:color="auto"/>
        <w:right w:val="none" w:sz="0" w:space="0" w:color="auto"/>
      </w:divBdr>
      <w:divsChild>
        <w:div w:id="1762216358">
          <w:marLeft w:val="0"/>
          <w:marRight w:val="0"/>
          <w:marTop w:val="0"/>
          <w:marBottom w:val="0"/>
          <w:divBdr>
            <w:top w:val="none" w:sz="0" w:space="0" w:color="auto"/>
            <w:left w:val="none" w:sz="0" w:space="0" w:color="auto"/>
            <w:bottom w:val="none" w:sz="0" w:space="0" w:color="auto"/>
            <w:right w:val="none" w:sz="0" w:space="0" w:color="auto"/>
          </w:divBdr>
          <w:divsChild>
            <w:div w:id="1184586184">
              <w:marLeft w:val="0"/>
              <w:marRight w:val="0"/>
              <w:marTop w:val="0"/>
              <w:marBottom w:val="0"/>
              <w:divBdr>
                <w:top w:val="none" w:sz="0" w:space="0" w:color="auto"/>
                <w:left w:val="none" w:sz="0" w:space="0" w:color="auto"/>
                <w:bottom w:val="none" w:sz="0" w:space="0" w:color="auto"/>
                <w:right w:val="none" w:sz="0" w:space="0" w:color="auto"/>
              </w:divBdr>
              <w:divsChild>
                <w:div w:id="247424826">
                  <w:marLeft w:val="0"/>
                  <w:marRight w:val="0"/>
                  <w:marTop w:val="0"/>
                  <w:marBottom w:val="0"/>
                  <w:divBdr>
                    <w:top w:val="none" w:sz="0" w:space="0" w:color="auto"/>
                    <w:left w:val="none" w:sz="0" w:space="0" w:color="auto"/>
                    <w:bottom w:val="none" w:sz="0" w:space="0" w:color="auto"/>
                    <w:right w:val="none" w:sz="0" w:space="0" w:color="auto"/>
                  </w:divBdr>
                  <w:divsChild>
                    <w:div w:id="2780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86162">
      <w:bodyDiv w:val="1"/>
      <w:marLeft w:val="0"/>
      <w:marRight w:val="0"/>
      <w:marTop w:val="0"/>
      <w:marBottom w:val="0"/>
      <w:divBdr>
        <w:top w:val="none" w:sz="0" w:space="0" w:color="auto"/>
        <w:left w:val="none" w:sz="0" w:space="0" w:color="auto"/>
        <w:bottom w:val="none" w:sz="0" w:space="0" w:color="auto"/>
        <w:right w:val="none" w:sz="0" w:space="0" w:color="auto"/>
      </w:divBdr>
      <w:divsChild>
        <w:div w:id="382599809">
          <w:marLeft w:val="0"/>
          <w:marRight w:val="0"/>
          <w:marTop w:val="0"/>
          <w:marBottom w:val="0"/>
          <w:divBdr>
            <w:top w:val="none" w:sz="0" w:space="0" w:color="auto"/>
            <w:left w:val="none" w:sz="0" w:space="0" w:color="auto"/>
            <w:bottom w:val="none" w:sz="0" w:space="0" w:color="auto"/>
            <w:right w:val="none" w:sz="0" w:space="0" w:color="auto"/>
          </w:divBdr>
        </w:div>
        <w:div w:id="672101227">
          <w:marLeft w:val="0"/>
          <w:marRight w:val="0"/>
          <w:marTop w:val="0"/>
          <w:marBottom w:val="0"/>
          <w:divBdr>
            <w:top w:val="none" w:sz="0" w:space="0" w:color="auto"/>
            <w:left w:val="none" w:sz="0" w:space="0" w:color="auto"/>
            <w:bottom w:val="none" w:sz="0" w:space="0" w:color="auto"/>
            <w:right w:val="none" w:sz="0" w:space="0" w:color="auto"/>
          </w:divBdr>
        </w:div>
        <w:div w:id="2002584445">
          <w:marLeft w:val="0"/>
          <w:marRight w:val="0"/>
          <w:marTop w:val="0"/>
          <w:marBottom w:val="0"/>
          <w:divBdr>
            <w:top w:val="none" w:sz="0" w:space="0" w:color="auto"/>
            <w:left w:val="none" w:sz="0" w:space="0" w:color="auto"/>
            <w:bottom w:val="none" w:sz="0" w:space="0" w:color="auto"/>
            <w:right w:val="none" w:sz="0" w:space="0" w:color="auto"/>
          </w:divBdr>
        </w:div>
        <w:div w:id="1543133954">
          <w:marLeft w:val="0"/>
          <w:marRight w:val="0"/>
          <w:marTop w:val="0"/>
          <w:marBottom w:val="0"/>
          <w:divBdr>
            <w:top w:val="none" w:sz="0" w:space="0" w:color="auto"/>
            <w:left w:val="none" w:sz="0" w:space="0" w:color="auto"/>
            <w:bottom w:val="none" w:sz="0" w:space="0" w:color="auto"/>
            <w:right w:val="none" w:sz="0" w:space="0" w:color="auto"/>
          </w:divBdr>
        </w:div>
        <w:div w:id="200671947">
          <w:marLeft w:val="0"/>
          <w:marRight w:val="0"/>
          <w:marTop w:val="0"/>
          <w:marBottom w:val="0"/>
          <w:divBdr>
            <w:top w:val="none" w:sz="0" w:space="0" w:color="auto"/>
            <w:left w:val="none" w:sz="0" w:space="0" w:color="auto"/>
            <w:bottom w:val="none" w:sz="0" w:space="0" w:color="auto"/>
            <w:right w:val="none" w:sz="0" w:space="0" w:color="auto"/>
          </w:divBdr>
        </w:div>
        <w:div w:id="944506739">
          <w:marLeft w:val="0"/>
          <w:marRight w:val="0"/>
          <w:marTop w:val="0"/>
          <w:marBottom w:val="0"/>
          <w:divBdr>
            <w:top w:val="none" w:sz="0" w:space="0" w:color="auto"/>
            <w:left w:val="none" w:sz="0" w:space="0" w:color="auto"/>
            <w:bottom w:val="none" w:sz="0" w:space="0" w:color="auto"/>
            <w:right w:val="none" w:sz="0" w:space="0" w:color="auto"/>
          </w:divBdr>
        </w:div>
        <w:div w:id="1437670632">
          <w:marLeft w:val="0"/>
          <w:marRight w:val="0"/>
          <w:marTop w:val="0"/>
          <w:marBottom w:val="0"/>
          <w:divBdr>
            <w:top w:val="none" w:sz="0" w:space="0" w:color="auto"/>
            <w:left w:val="none" w:sz="0" w:space="0" w:color="auto"/>
            <w:bottom w:val="none" w:sz="0" w:space="0" w:color="auto"/>
            <w:right w:val="none" w:sz="0" w:space="0" w:color="auto"/>
          </w:divBdr>
        </w:div>
        <w:div w:id="164783700">
          <w:marLeft w:val="0"/>
          <w:marRight w:val="0"/>
          <w:marTop w:val="0"/>
          <w:marBottom w:val="0"/>
          <w:divBdr>
            <w:top w:val="none" w:sz="0" w:space="0" w:color="auto"/>
            <w:left w:val="none" w:sz="0" w:space="0" w:color="auto"/>
            <w:bottom w:val="none" w:sz="0" w:space="0" w:color="auto"/>
            <w:right w:val="none" w:sz="0" w:space="0" w:color="auto"/>
          </w:divBdr>
        </w:div>
        <w:div w:id="1432361986">
          <w:marLeft w:val="0"/>
          <w:marRight w:val="0"/>
          <w:marTop w:val="0"/>
          <w:marBottom w:val="0"/>
          <w:divBdr>
            <w:top w:val="none" w:sz="0" w:space="0" w:color="auto"/>
            <w:left w:val="none" w:sz="0" w:space="0" w:color="auto"/>
            <w:bottom w:val="none" w:sz="0" w:space="0" w:color="auto"/>
            <w:right w:val="none" w:sz="0" w:space="0" w:color="auto"/>
          </w:divBdr>
        </w:div>
      </w:divsChild>
    </w:div>
    <w:div w:id="433743764">
      <w:bodyDiv w:val="1"/>
      <w:marLeft w:val="0"/>
      <w:marRight w:val="0"/>
      <w:marTop w:val="0"/>
      <w:marBottom w:val="0"/>
      <w:divBdr>
        <w:top w:val="none" w:sz="0" w:space="0" w:color="auto"/>
        <w:left w:val="none" w:sz="0" w:space="0" w:color="auto"/>
        <w:bottom w:val="none" w:sz="0" w:space="0" w:color="auto"/>
        <w:right w:val="none" w:sz="0" w:space="0" w:color="auto"/>
      </w:divBdr>
    </w:div>
    <w:div w:id="568657152">
      <w:bodyDiv w:val="1"/>
      <w:marLeft w:val="0"/>
      <w:marRight w:val="0"/>
      <w:marTop w:val="0"/>
      <w:marBottom w:val="0"/>
      <w:divBdr>
        <w:top w:val="none" w:sz="0" w:space="0" w:color="auto"/>
        <w:left w:val="none" w:sz="0" w:space="0" w:color="auto"/>
        <w:bottom w:val="none" w:sz="0" w:space="0" w:color="auto"/>
        <w:right w:val="none" w:sz="0" w:space="0" w:color="auto"/>
      </w:divBdr>
      <w:divsChild>
        <w:div w:id="1624850704">
          <w:marLeft w:val="0"/>
          <w:marRight w:val="0"/>
          <w:marTop w:val="0"/>
          <w:marBottom w:val="0"/>
          <w:divBdr>
            <w:top w:val="none" w:sz="0" w:space="0" w:color="auto"/>
            <w:left w:val="none" w:sz="0" w:space="0" w:color="auto"/>
            <w:bottom w:val="none" w:sz="0" w:space="0" w:color="auto"/>
            <w:right w:val="none" w:sz="0" w:space="0" w:color="auto"/>
          </w:divBdr>
        </w:div>
      </w:divsChild>
    </w:div>
    <w:div w:id="580868479">
      <w:bodyDiv w:val="1"/>
      <w:marLeft w:val="0"/>
      <w:marRight w:val="0"/>
      <w:marTop w:val="0"/>
      <w:marBottom w:val="0"/>
      <w:divBdr>
        <w:top w:val="none" w:sz="0" w:space="0" w:color="auto"/>
        <w:left w:val="none" w:sz="0" w:space="0" w:color="auto"/>
        <w:bottom w:val="none" w:sz="0" w:space="0" w:color="auto"/>
        <w:right w:val="none" w:sz="0" w:space="0" w:color="auto"/>
      </w:divBdr>
      <w:divsChild>
        <w:div w:id="954747660">
          <w:marLeft w:val="547"/>
          <w:marRight w:val="0"/>
          <w:marTop w:val="115"/>
          <w:marBottom w:val="0"/>
          <w:divBdr>
            <w:top w:val="none" w:sz="0" w:space="0" w:color="auto"/>
            <w:left w:val="none" w:sz="0" w:space="0" w:color="auto"/>
            <w:bottom w:val="none" w:sz="0" w:space="0" w:color="auto"/>
            <w:right w:val="none" w:sz="0" w:space="0" w:color="auto"/>
          </w:divBdr>
        </w:div>
      </w:divsChild>
    </w:div>
    <w:div w:id="613100299">
      <w:bodyDiv w:val="1"/>
      <w:marLeft w:val="0"/>
      <w:marRight w:val="0"/>
      <w:marTop w:val="0"/>
      <w:marBottom w:val="0"/>
      <w:divBdr>
        <w:top w:val="none" w:sz="0" w:space="0" w:color="auto"/>
        <w:left w:val="none" w:sz="0" w:space="0" w:color="auto"/>
        <w:bottom w:val="none" w:sz="0" w:space="0" w:color="auto"/>
        <w:right w:val="none" w:sz="0" w:space="0" w:color="auto"/>
      </w:divBdr>
      <w:divsChild>
        <w:div w:id="1725174953">
          <w:marLeft w:val="547"/>
          <w:marRight w:val="0"/>
          <w:marTop w:val="96"/>
          <w:marBottom w:val="0"/>
          <w:divBdr>
            <w:top w:val="none" w:sz="0" w:space="0" w:color="auto"/>
            <w:left w:val="none" w:sz="0" w:space="0" w:color="auto"/>
            <w:bottom w:val="none" w:sz="0" w:space="0" w:color="auto"/>
            <w:right w:val="none" w:sz="0" w:space="0" w:color="auto"/>
          </w:divBdr>
        </w:div>
      </w:divsChild>
    </w:div>
    <w:div w:id="622418813">
      <w:bodyDiv w:val="1"/>
      <w:marLeft w:val="0"/>
      <w:marRight w:val="0"/>
      <w:marTop w:val="0"/>
      <w:marBottom w:val="0"/>
      <w:divBdr>
        <w:top w:val="none" w:sz="0" w:space="0" w:color="auto"/>
        <w:left w:val="none" w:sz="0" w:space="0" w:color="auto"/>
        <w:bottom w:val="none" w:sz="0" w:space="0" w:color="auto"/>
        <w:right w:val="none" w:sz="0" w:space="0" w:color="auto"/>
      </w:divBdr>
      <w:divsChild>
        <w:div w:id="954335398">
          <w:marLeft w:val="0"/>
          <w:marRight w:val="0"/>
          <w:marTop w:val="0"/>
          <w:marBottom w:val="0"/>
          <w:divBdr>
            <w:top w:val="none" w:sz="0" w:space="0" w:color="auto"/>
            <w:left w:val="none" w:sz="0" w:space="0" w:color="auto"/>
            <w:bottom w:val="none" w:sz="0" w:space="0" w:color="auto"/>
            <w:right w:val="none" w:sz="0" w:space="0" w:color="auto"/>
          </w:divBdr>
          <w:divsChild>
            <w:div w:id="2002192559">
              <w:marLeft w:val="0"/>
              <w:marRight w:val="0"/>
              <w:marTop w:val="0"/>
              <w:marBottom w:val="0"/>
              <w:divBdr>
                <w:top w:val="none" w:sz="0" w:space="0" w:color="auto"/>
                <w:left w:val="none" w:sz="0" w:space="0" w:color="auto"/>
                <w:bottom w:val="none" w:sz="0" w:space="0" w:color="auto"/>
                <w:right w:val="none" w:sz="0" w:space="0" w:color="auto"/>
              </w:divBdr>
              <w:divsChild>
                <w:div w:id="482895936">
                  <w:marLeft w:val="0"/>
                  <w:marRight w:val="0"/>
                  <w:marTop w:val="0"/>
                  <w:marBottom w:val="0"/>
                  <w:divBdr>
                    <w:top w:val="none" w:sz="0" w:space="0" w:color="auto"/>
                    <w:left w:val="none" w:sz="0" w:space="0" w:color="auto"/>
                    <w:bottom w:val="none" w:sz="0" w:space="0" w:color="auto"/>
                    <w:right w:val="none" w:sz="0" w:space="0" w:color="auto"/>
                  </w:divBdr>
                </w:div>
              </w:divsChild>
            </w:div>
            <w:div w:id="189035469">
              <w:marLeft w:val="0"/>
              <w:marRight w:val="0"/>
              <w:marTop w:val="0"/>
              <w:marBottom w:val="0"/>
              <w:divBdr>
                <w:top w:val="none" w:sz="0" w:space="0" w:color="auto"/>
                <w:left w:val="none" w:sz="0" w:space="0" w:color="auto"/>
                <w:bottom w:val="none" w:sz="0" w:space="0" w:color="auto"/>
                <w:right w:val="none" w:sz="0" w:space="0" w:color="auto"/>
              </w:divBdr>
              <w:divsChild>
                <w:div w:id="1509561773">
                  <w:marLeft w:val="0"/>
                  <w:marRight w:val="0"/>
                  <w:marTop w:val="0"/>
                  <w:marBottom w:val="0"/>
                  <w:divBdr>
                    <w:top w:val="none" w:sz="0" w:space="0" w:color="auto"/>
                    <w:left w:val="none" w:sz="0" w:space="0" w:color="auto"/>
                    <w:bottom w:val="none" w:sz="0" w:space="0" w:color="auto"/>
                    <w:right w:val="none" w:sz="0" w:space="0" w:color="auto"/>
                  </w:divBdr>
                  <w:divsChild>
                    <w:div w:id="741365212">
                      <w:marLeft w:val="0"/>
                      <w:marRight w:val="0"/>
                      <w:marTop w:val="0"/>
                      <w:marBottom w:val="0"/>
                      <w:divBdr>
                        <w:top w:val="none" w:sz="0" w:space="0" w:color="auto"/>
                        <w:left w:val="none" w:sz="0" w:space="0" w:color="auto"/>
                        <w:bottom w:val="none" w:sz="0" w:space="0" w:color="auto"/>
                        <w:right w:val="none" w:sz="0" w:space="0" w:color="auto"/>
                      </w:divBdr>
                    </w:div>
                    <w:div w:id="1936590179">
                      <w:marLeft w:val="0"/>
                      <w:marRight w:val="0"/>
                      <w:marTop w:val="0"/>
                      <w:marBottom w:val="0"/>
                      <w:divBdr>
                        <w:top w:val="none" w:sz="0" w:space="0" w:color="auto"/>
                        <w:left w:val="none" w:sz="0" w:space="0" w:color="auto"/>
                        <w:bottom w:val="none" w:sz="0" w:space="0" w:color="auto"/>
                        <w:right w:val="none" w:sz="0" w:space="0" w:color="auto"/>
                      </w:divBdr>
                    </w:div>
                    <w:div w:id="72048146">
                      <w:marLeft w:val="0"/>
                      <w:marRight w:val="0"/>
                      <w:marTop w:val="0"/>
                      <w:marBottom w:val="0"/>
                      <w:divBdr>
                        <w:top w:val="none" w:sz="0" w:space="0" w:color="auto"/>
                        <w:left w:val="none" w:sz="0" w:space="0" w:color="auto"/>
                        <w:bottom w:val="none" w:sz="0" w:space="0" w:color="auto"/>
                        <w:right w:val="none" w:sz="0" w:space="0" w:color="auto"/>
                      </w:divBdr>
                    </w:div>
                    <w:div w:id="1018198944">
                      <w:marLeft w:val="0"/>
                      <w:marRight w:val="0"/>
                      <w:marTop w:val="0"/>
                      <w:marBottom w:val="0"/>
                      <w:divBdr>
                        <w:top w:val="none" w:sz="0" w:space="0" w:color="auto"/>
                        <w:left w:val="none" w:sz="0" w:space="0" w:color="auto"/>
                        <w:bottom w:val="none" w:sz="0" w:space="0" w:color="auto"/>
                        <w:right w:val="none" w:sz="0" w:space="0" w:color="auto"/>
                      </w:divBdr>
                      <w:divsChild>
                        <w:div w:id="201661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16520">
          <w:marLeft w:val="0"/>
          <w:marRight w:val="0"/>
          <w:marTop w:val="0"/>
          <w:marBottom w:val="0"/>
          <w:divBdr>
            <w:top w:val="none" w:sz="0" w:space="0" w:color="auto"/>
            <w:left w:val="none" w:sz="0" w:space="0" w:color="auto"/>
            <w:bottom w:val="none" w:sz="0" w:space="0" w:color="auto"/>
            <w:right w:val="none" w:sz="0" w:space="0" w:color="auto"/>
          </w:divBdr>
          <w:divsChild>
            <w:div w:id="1196889879">
              <w:marLeft w:val="0"/>
              <w:marRight w:val="0"/>
              <w:marTop w:val="0"/>
              <w:marBottom w:val="0"/>
              <w:divBdr>
                <w:top w:val="none" w:sz="0" w:space="0" w:color="auto"/>
                <w:left w:val="none" w:sz="0" w:space="0" w:color="auto"/>
                <w:bottom w:val="none" w:sz="0" w:space="0" w:color="auto"/>
                <w:right w:val="none" w:sz="0" w:space="0" w:color="auto"/>
              </w:divBdr>
              <w:divsChild>
                <w:div w:id="16932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8012">
          <w:marLeft w:val="0"/>
          <w:marRight w:val="0"/>
          <w:marTop w:val="0"/>
          <w:marBottom w:val="0"/>
          <w:divBdr>
            <w:top w:val="none" w:sz="0" w:space="0" w:color="auto"/>
            <w:left w:val="none" w:sz="0" w:space="0" w:color="auto"/>
            <w:bottom w:val="none" w:sz="0" w:space="0" w:color="auto"/>
            <w:right w:val="none" w:sz="0" w:space="0" w:color="auto"/>
          </w:divBdr>
          <w:divsChild>
            <w:div w:id="1187211917">
              <w:marLeft w:val="0"/>
              <w:marRight w:val="0"/>
              <w:marTop w:val="0"/>
              <w:marBottom w:val="0"/>
              <w:divBdr>
                <w:top w:val="none" w:sz="0" w:space="0" w:color="auto"/>
                <w:left w:val="none" w:sz="0" w:space="0" w:color="auto"/>
                <w:bottom w:val="none" w:sz="0" w:space="0" w:color="auto"/>
                <w:right w:val="none" w:sz="0" w:space="0" w:color="auto"/>
              </w:divBdr>
              <w:divsChild>
                <w:div w:id="17148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91826">
          <w:marLeft w:val="0"/>
          <w:marRight w:val="0"/>
          <w:marTop w:val="0"/>
          <w:marBottom w:val="0"/>
          <w:divBdr>
            <w:top w:val="none" w:sz="0" w:space="0" w:color="auto"/>
            <w:left w:val="none" w:sz="0" w:space="0" w:color="auto"/>
            <w:bottom w:val="none" w:sz="0" w:space="0" w:color="auto"/>
            <w:right w:val="none" w:sz="0" w:space="0" w:color="auto"/>
          </w:divBdr>
          <w:divsChild>
            <w:div w:id="932199596">
              <w:marLeft w:val="105"/>
              <w:marRight w:val="105"/>
              <w:marTop w:val="0"/>
              <w:marBottom w:val="0"/>
              <w:divBdr>
                <w:top w:val="none" w:sz="0" w:space="0" w:color="auto"/>
                <w:left w:val="none" w:sz="0" w:space="0" w:color="auto"/>
                <w:bottom w:val="none" w:sz="0" w:space="0" w:color="auto"/>
                <w:right w:val="none" w:sz="0" w:space="0" w:color="auto"/>
              </w:divBdr>
              <w:divsChild>
                <w:div w:id="412354625">
                  <w:marLeft w:val="0"/>
                  <w:marRight w:val="0"/>
                  <w:marTop w:val="0"/>
                  <w:marBottom w:val="0"/>
                  <w:divBdr>
                    <w:top w:val="none" w:sz="0" w:space="0" w:color="auto"/>
                    <w:left w:val="none" w:sz="0" w:space="0" w:color="auto"/>
                    <w:bottom w:val="none" w:sz="0" w:space="0" w:color="auto"/>
                    <w:right w:val="none" w:sz="0" w:space="0" w:color="auto"/>
                  </w:divBdr>
                  <w:divsChild>
                    <w:div w:id="4419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60705">
              <w:marLeft w:val="0"/>
              <w:marRight w:val="0"/>
              <w:marTop w:val="0"/>
              <w:marBottom w:val="0"/>
              <w:divBdr>
                <w:top w:val="none" w:sz="0" w:space="0" w:color="auto"/>
                <w:left w:val="none" w:sz="0" w:space="0" w:color="auto"/>
                <w:bottom w:val="none" w:sz="0" w:space="0" w:color="auto"/>
                <w:right w:val="none" w:sz="0" w:space="0" w:color="auto"/>
              </w:divBdr>
              <w:divsChild>
                <w:div w:id="592280572">
                  <w:marLeft w:val="0"/>
                  <w:marRight w:val="0"/>
                  <w:marTop w:val="0"/>
                  <w:marBottom w:val="0"/>
                  <w:divBdr>
                    <w:top w:val="none" w:sz="0" w:space="0" w:color="auto"/>
                    <w:left w:val="none" w:sz="0" w:space="0" w:color="auto"/>
                    <w:bottom w:val="none" w:sz="0" w:space="0" w:color="auto"/>
                    <w:right w:val="none" w:sz="0" w:space="0" w:color="auto"/>
                  </w:divBdr>
                </w:div>
                <w:div w:id="1826118294">
                  <w:marLeft w:val="0"/>
                  <w:marRight w:val="0"/>
                  <w:marTop w:val="0"/>
                  <w:marBottom w:val="0"/>
                  <w:divBdr>
                    <w:top w:val="none" w:sz="0" w:space="0" w:color="auto"/>
                    <w:left w:val="none" w:sz="0" w:space="0" w:color="auto"/>
                    <w:bottom w:val="none" w:sz="0" w:space="0" w:color="auto"/>
                    <w:right w:val="none" w:sz="0" w:space="0" w:color="auto"/>
                  </w:divBdr>
                  <w:divsChild>
                    <w:div w:id="1599561077">
                      <w:marLeft w:val="0"/>
                      <w:marRight w:val="0"/>
                      <w:marTop w:val="0"/>
                      <w:marBottom w:val="0"/>
                      <w:divBdr>
                        <w:top w:val="none" w:sz="0" w:space="0" w:color="auto"/>
                        <w:left w:val="none" w:sz="0" w:space="0" w:color="auto"/>
                        <w:bottom w:val="none" w:sz="0" w:space="0" w:color="auto"/>
                        <w:right w:val="none" w:sz="0" w:space="0" w:color="auto"/>
                      </w:divBdr>
                      <w:divsChild>
                        <w:div w:id="1299454867">
                          <w:marLeft w:val="0"/>
                          <w:marRight w:val="0"/>
                          <w:marTop w:val="0"/>
                          <w:marBottom w:val="0"/>
                          <w:divBdr>
                            <w:top w:val="none" w:sz="0" w:space="0" w:color="auto"/>
                            <w:left w:val="none" w:sz="0" w:space="0" w:color="auto"/>
                            <w:bottom w:val="none" w:sz="0" w:space="0" w:color="auto"/>
                            <w:right w:val="none" w:sz="0" w:space="0" w:color="auto"/>
                          </w:divBdr>
                          <w:divsChild>
                            <w:div w:id="4904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128677">
          <w:marLeft w:val="0"/>
          <w:marRight w:val="0"/>
          <w:marTop w:val="0"/>
          <w:marBottom w:val="0"/>
          <w:divBdr>
            <w:top w:val="none" w:sz="0" w:space="0" w:color="auto"/>
            <w:left w:val="none" w:sz="0" w:space="0" w:color="auto"/>
            <w:bottom w:val="none" w:sz="0" w:space="0" w:color="auto"/>
            <w:right w:val="none" w:sz="0" w:space="0" w:color="auto"/>
          </w:divBdr>
          <w:divsChild>
            <w:div w:id="1432699470">
              <w:marLeft w:val="0"/>
              <w:marRight w:val="0"/>
              <w:marTop w:val="0"/>
              <w:marBottom w:val="0"/>
              <w:divBdr>
                <w:top w:val="none" w:sz="0" w:space="0" w:color="auto"/>
                <w:left w:val="none" w:sz="0" w:space="0" w:color="auto"/>
                <w:bottom w:val="none" w:sz="0" w:space="0" w:color="auto"/>
                <w:right w:val="none" w:sz="0" w:space="0" w:color="auto"/>
              </w:divBdr>
            </w:div>
          </w:divsChild>
        </w:div>
        <w:div w:id="1712150592">
          <w:marLeft w:val="0"/>
          <w:marRight w:val="0"/>
          <w:marTop w:val="0"/>
          <w:marBottom w:val="0"/>
          <w:divBdr>
            <w:top w:val="none" w:sz="0" w:space="0" w:color="auto"/>
            <w:left w:val="none" w:sz="0" w:space="0" w:color="auto"/>
            <w:bottom w:val="none" w:sz="0" w:space="0" w:color="auto"/>
            <w:right w:val="none" w:sz="0" w:space="0" w:color="auto"/>
          </w:divBdr>
          <w:divsChild>
            <w:div w:id="376859541">
              <w:marLeft w:val="0"/>
              <w:marRight w:val="0"/>
              <w:marTop w:val="0"/>
              <w:marBottom w:val="0"/>
              <w:divBdr>
                <w:top w:val="none" w:sz="0" w:space="0" w:color="auto"/>
                <w:left w:val="none" w:sz="0" w:space="0" w:color="auto"/>
                <w:bottom w:val="none" w:sz="0" w:space="0" w:color="auto"/>
                <w:right w:val="none" w:sz="0" w:space="0" w:color="auto"/>
              </w:divBdr>
            </w:div>
          </w:divsChild>
        </w:div>
        <w:div w:id="118691479">
          <w:marLeft w:val="0"/>
          <w:marRight w:val="0"/>
          <w:marTop w:val="0"/>
          <w:marBottom w:val="0"/>
          <w:divBdr>
            <w:top w:val="none" w:sz="0" w:space="0" w:color="auto"/>
            <w:left w:val="none" w:sz="0" w:space="0" w:color="auto"/>
            <w:bottom w:val="none" w:sz="0" w:space="0" w:color="auto"/>
            <w:right w:val="none" w:sz="0" w:space="0" w:color="auto"/>
          </w:divBdr>
          <w:divsChild>
            <w:div w:id="1927104151">
              <w:marLeft w:val="0"/>
              <w:marRight w:val="0"/>
              <w:marTop w:val="0"/>
              <w:marBottom w:val="0"/>
              <w:divBdr>
                <w:top w:val="none" w:sz="0" w:space="0" w:color="auto"/>
                <w:left w:val="none" w:sz="0" w:space="0" w:color="auto"/>
                <w:bottom w:val="none" w:sz="0" w:space="0" w:color="auto"/>
                <w:right w:val="none" w:sz="0" w:space="0" w:color="auto"/>
              </w:divBdr>
              <w:divsChild>
                <w:div w:id="603422109">
                  <w:marLeft w:val="0"/>
                  <w:marRight w:val="0"/>
                  <w:marTop w:val="0"/>
                  <w:marBottom w:val="0"/>
                  <w:divBdr>
                    <w:top w:val="none" w:sz="0" w:space="0" w:color="auto"/>
                    <w:left w:val="none" w:sz="0" w:space="0" w:color="auto"/>
                    <w:bottom w:val="none" w:sz="0" w:space="0" w:color="auto"/>
                    <w:right w:val="none" w:sz="0" w:space="0" w:color="auto"/>
                  </w:divBdr>
                </w:div>
                <w:div w:id="1588035133">
                  <w:marLeft w:val="0"/>
                  <w:marRight w:val="0"/>
                  <w:marTop w:val="0"/>
                  <w:marBottom w:val="0"/>
                  <w:divBdr>
                    <w:top w:val="none" w:sz="0" w:space="0" w:color="auto"/>
                    <w:left w:val="none" w:sz="0" w:space="0" w:color="auto"/>
                    <w:bottom w:val="none" w:sz="0" w:space="0" w:color="auto"/>
                    <w:right w:val="none" w:sz="0" w:space="0" w:color="auto"/>
                  </w:divBdr>
                  <w:divsChild>
                    <w:div w:id="113836287">
                      <w:marLeft w:val="0"/>
                      <w:marRight w:val="0"/>
                      <w:marTop w:val="0"/>
                      <w:marBottom w:val="0"/>
                      <w:divBdr>
                        <w:top w:val="none" w:sz="0" w:space="0" w:color="auto"/>
                        <w:left w:val="none" w:sz="0" w:space="0" w:color="auto"/>
                        <w:bottom w:val="none" w:sz="0" w:space="0" w:color="auto"/>
                        <w:right w:val="none" w:sz="0" w:space="0" w:color="auto"/>
                      </w:divBdr>
                      <w:divsChild>
                        <w:div w:id="508833482">
                          <w:marLeft w:val="0"/>
                          <w:marRight w:val="0"/>
                          <w:marTop w:val="0"/>
                          <w:marBottom w:val="0"/>
                          <w:divBdr>
                            <w:top w:val="none" w:sz="0" w:space="0" w:color="auto"/>
                            <w:left w:val="none" w:sz="0" w:space="0" w:color="auto"/>
                            <w:bottom w:val="none" w:sz="0" w:space="0" w:color="auto"/>
                            <w:right w:val="none" w:sz="0" w:space="0" w:color="auto"/>
                          </w:divBdr>
                          <w:divsChild>
                            <w:div w:id="1961910402">
                              <w:marLeft w:val="0"/>
                              <w:marRight w:val="0"/>
                              <w:marTop w:val="0"/>
                              <w:marBottom w:val="0"/>
                              <w:divBdr>
                                <w:top w:val="none" w:sz="0" w:space="0" w:color="auto"/>
                                <w:left w:val="none" w:sz="0" w:space="0" w:color="auto"/>
                                <w:bottom w:val="none" w:sz="0" w:space="0" w:color="auto"/>
                                <w:right w:val="none" w:sz="0" w:space="0" w:color="auto"/>
                              </w:divBdr>
                            </w:div>
                            <w:div w:id="98369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1717">
                      <w:marLeft w:val="0"/>
                      <w:marRight w:val="0"/>
                      <w:marTop w:val="0"/>
                      <w:marBottom w:val="0"/>
                      <w:divBdr>
                        <w:top w:val="none" w:sz="0" w:space="0" w:color="auto"/>
                        <w:left w:val="none" w:sz="0" w:space="0" w:color="auto"/>
                        <w:bottom w:val="none" w:sz="0" w:space="0" w:color="auto"/>
                        <w:right w:val="none" w:sz="0" w:space="0" w:color="auto"/>
                      </w:divBdr>
                    </w:div>
                    <w:div w:id="1048139817">
                      <w:marLeft w:val="0"/>
                      <w:marRight w:val="0"/>
                      <w:marTop w:val="0"/>
                      <w:marBottom w:val="0"/>
                      <w:divBdr>
                        <w:top w:val="none" w:sz="0" w:space="0" w:color="auto"/>
                        <w:left w:val="none" w:sz="0" w:space="0" w:color="auto"/>
                        <w:bottom w:val="none" w:sz="0" w:space="0" w:color="auto"/>
                        <w:right w:val="none" w:sz="0" w:space="0" w:color="auto"/>
                      </w:divBdr>
                      <w:divsChild>
                        <w:div w:id="1140877367">
                          <w:marLeft w:val="0"/>
                          <w:marRight w:val="0"/>
                          <w:marTop w:val="0"/>
                          <w:marBottom w:val="0"/>
                          <w:divBdr>
                            <w:top w:val="none" w:sz="0" w:space="0" w:color="auto"/>
                            <w:left w:val="none" w:sz="0" w:space="0" w:color="auto"/>
                            <w:bottom w:val="none" w:sz="0" w:space="0" w:color="auto"/>
                            <w:right w:val="none" w:sz="0" w:space="0" w:color="auto"/>
                          </w:divBdr>
                          <w:divsChild>
                            <w:div w:id="1189610159">
                              <w:marLeft w:val="0"/>
                              <w:marRight w:val="0"/>
                              <w:marTop w:val="0"/>
                              <w:marBottom w:val="0"/>
                              <w:divBdr>
                                <w:top w:val="none" w:sz="0" w:space="0" w:color="auto"/>
                                <w:left w:val="none" w:sz="0" w:space="0" w:color="auto"/>
                                <w:bottom w:val="none" w:sz="0" w:space="0" w:color="auto"/>
                                <w:right w:val="none" w:sz="0" w:space="0" w:color="auto"/>
                              </w:divBdr>
                            </w:div>
                            <w:div w:id="133773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254637">
                      <w:marLeft w:val="0"/>
                      <w:marRight w:val="0"/>
                      <w:marTop w:val="0"/>
                      <w:marBottom w:val="0"/>
                      <w:divBdr>
                        <w:top w:val="none" w:sz="0" w:space="0" w:color="auto"/>
                        <w:left w:val="none" w:sz="0" w:space="0" w:color="auto"/>
                        <w:bottom w:val="none" w:sz="0" w:space="0" w:color="auto"/>
                        <w:right w:val="none" w:sz="0" w:space="0" w:color="auto"/>
                      </w:divBdr>
                    </w:div>
                  </w:divsChild>
                </w:div>
                <w:div w:id="928537382">
                  <w:marLeft w:val="0"/>
                  <w:marRight w:val="0"/>
                  <w:marTop w:val="0"/>
                  <w:marBottom w:val="0"/>
                  <w:divBdr>
                    <w:top w:val="none" w:sz="0" w:space="0" w:color="auto"/>
                    <w:left w:val="none" w:sz="0" w:space="0" w:color="auto"/>
                    <w:bottom w:val="none" w:sz="0" w:space="0" w:color="auto"/>
                    <w:right w:val="none" w:sz="0" w:space="0" w:color="auto"/>
                  </w:divBdr>
                  <w:divsChild>
                    <w:div w:id="1247230538">
                      <w:marLeft w:val="0"/>
                      <w:marRight w:val="0"/>
                      <w:marTop w:val="0"/>
                      <w:marBottom w:val="0"/>
                      <w:divBdr>
                        <w:top w:val="none" w:sz="0" w:space="0" w:color="auto"/>
                        <w:left w:val="none" w:sz="0" w:space="0" w:color="auto"/>
                        <w:bottom w:val="none" w:sz="0" w:space="0" w:color="auto"/>
                        <w:right w:val="none" w:sz="0" w:space="0" w:color="auto"/>
                      </w:divBdr>
                    </w:div>
                    <w:div w:id="1054424643">
                      <w:marLeft w:val="0"/>
                      <w:marRight w:val="0"/>
                      <w:marTop w:val="0"/>
                      <w:marBottom w:val="0"/>
                      <w:divBdr>
                        <w:top w:val="none" w:sz="0" w:space="0" w:color="auto"/>
                        <w:left w:val="none" w:sz="0" w:space="0" w:color="auto"/>
                        <w:bottom w:val="none" w:sz="0" w:space="0" w:color="auto"/>
                        <w:right w:val="none" w:sz="0" w:space="0" w:color="auto"/>
                      </w:divBdr>
                    </w:div>
                    <w:div w:id="9769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8432">
      <w:bodyDiv w:val="1"/>
      <w:marLeft w:val="0"/>
      <w:marRight w:val="0"/>
      <w:marTop w:val="0"/>
      <w:marBottom w:val="0"/>
      <w:divBdr>
        <w:top w:val="none" w:sz="0" w:space="0" w:color="auto"/>
        <w:left w:val="none" w:sz="0" w:space="0" w:color="auto"/>
        <w:bottom w:val="none" w:sz="0" w:space="0" w:color="auto"/>
        <w:right w:val="none" w:sz="0" w:space="0" w:color="auto"/>
      </w:divBdr>
    </w:div>
    <w:div w:id="684597934">
      <w:bodyDiv w:val="1"/>
      <w:marLeft w:val="0"/>
      <w:marRight w:val="0"/>
      <w:marTop w:val="0"/>
      <w:marBottom w:val="0"/>
      <w:divBdr>
        <w:top w:val="none" w:sz="0" w:space="0" w:color="auto"/>
        <w:left w:val="none" w:sz="0" w:space="0" w:color="auto"/>
        <w:bottom w:val="none" w:sz="0" w:space="0" w:color="auto"/>
        <w:right w:val="none" w:sz="0" w:space="0" w:color="auto"/>
      </w:divBdr>
      <w:divsChild>
        <w:div w:id="2125688654">
          <w:marLeft w:val="547"/>
          <w:marRight w:val="0"/>
          <w:marTop w:val="86"/>
          <w:marBottom w:val="0"/>
          <w:divBdr>
            <w:top w:val="none" w:sz="0" w:space="0" w:color="auto"/>
            <w:left w:val="none" w:sz="0" w:space="0" w:color="auto"/>
            <w:bottom w:val="none" w:sz="0" w:space="0" w:color="auto"/>
            <w:right w:val="none" w:sz="0" w:space="0" w:color="auto"/>
          </w:divBdr>
        </w:div>
        <w:div w:id="1691494001">
          <w:marLeft w:val="547"/>
          <w:marRight w:val="0"/>
          <w:marTop w:val="86"/>
          <w:marBottom w:val="0"/>
          <w:divBdr>
            <w:top w:val="none" w:sz="0" w:space="0" w:color="auto"/>
            <w:left w:val="none" w:sz="0" w:space="0" w:color="auto"/>
            <w:bottom w:val="none" w:sz="0" w:space="0" w:color="auto"/>
            <w:right w:val="none" w:sz="0" w:space="0" w:color="auto"/>
          </w:divBdr>
        </w:div>
        <w:div w:id="774446766">
          <w:marLeft w:val="547"/>
          <w:marRight w:val="0"/>
          <w:marTop w:val="86"/>
          <w:marBottom w:val="0"/>
          <w:divBdr>
            <w:top w:val="none" w:sz="0" w:space="0" w:color="auto"/>
            <w:left w:val="none" w:sz="0" w:space="0" w:color="auto"/>
            <w:bottom w:val="none" w:sz="0" w:space="0" w:color="auto"/>
            <w:right w:val="none" w:sz="0" w:space="0" w:color="auto"/>
          </w:divBdr>
        </w:div>
        <w:div w:id="1388993395">
          <w:marLeft w:val="547"/>
          <w:marRight w:val="0"/>
          <w:marTop w:val="86"/>
          <w:marBottom w:val="0"/>
          <w:divBdr>
            <w:top w:val="none" w:sz="0" w:space="0" w:color="auto"/>
            <w:left w:val="none" w:sz="0" w:space="0" w:color="auto"/>
            <w:bottom w:val="none" w:sz="0" w:space="0" w:color="auto"/>
            <w:right w:val="none" w:sz="0" w:space="0" w:color="auto"/>
          </w:divBdr>
        </w:div>
        <w:div w:id="1619023152">
          <w:marLeft w:val="547"/>
          <w:marRight w:val="0"/>
          <w:marTop w:val="86"/>
          <w:marBottom w:val="0"/>
          <w:divBdr>
            <w:top w:val="none" w:sz="0" w:space="0" w:color="auto"/>
            <w:left w:val="none" w:sz="0" w:space="0" w:color="auto"/>
            <w:bottom w:val="none" w:sz="0" w:space="0" w:color="auto"/>
            <w:right w:val="none" w:sz="0" w:space="0" w:color="auto"/>
          </w:divBdr>
        </w:div>
      </w:divsChild>
    </w:div>
    <w:div w:id="793140487">
      <w:bodyDiv w:val="1"/>
      <w:marLeft w:val="0"/>
      <w:marRight w:val="0"/>
      <w:marTop w:val="0"/>
      <w:marBottom w:val="0"/>
      <w:divBdr>
        <w:top w:val="none" w:sz="0" w:space="0" w:color="auto"/>
        <w:left w:val="none" w:sz="0" w:space="0" w:color="auto"/>
        <w:bottom w:val="none" w:sz="0" w:space="0" w:color="auto"/>
        <w:right w:val="none" w:sz="0" w:space="0" w:color="auto"/>
      </w:divBdr>
    </w:div>
    <w:div w:id="797181247">
      <w:bodyDiv w:val="1"/>
      <w:marLeft w:val="0"/>
      <w:marRight w:val="0"/>
      <w:marTop w:val="0"/>
      <w:marBottom w:val="0"/>
      <w:divBdr>
        <w:top w:val="none" w:sz="0" w:space="0" w:color="auto"/>
        <w:left w:val="none" w:sz="0" w:space="0" w:color="auto"/>
        <w:bottom w:val="none" w:sz="0" w:space="0" w:color="auto"/>
        <w:right w:val="none" w:sz="0" w:space="0" w:color="auto"/>
      </w:divBdr>
    </w:div>
    <w:div w:id="928392312">
      <w:bodyDiv w:val="1"/>
      <w:marLeft w:val="0"/>
      <w:marRight w:val="0"/>
      <w:marTop w:val="0"/>
      <w:marBottom w:val="0"/>
      <w:divBdr>
        <w:top w:val="none" w:sz="0" w:space="0" w:color="auto"/>
        <w:left w:val="none" w:sz="0" w:space="0" w:color="auto"/>
        <w:bottom w:val="none" w:sz="0" w:space="0" w:color="auto"/>
        <w:right w:val="none" w:sz="0" w:space="0" w:color="auto"/>
      </w:divBdr>
      <w:divsChild>
        <w:div w:id="1276107">
          <w:marLeft w:val="0"/>
          <w:marRight w:val="0"/>
          <w:marTop w:val="0"/>
          <w:marBottom w:val="0"/>
          <w:divBdr>
            <w:top w:val="none" w:sz="0" w:space="0" w:color="auto"/>
            <w:left w:val="none" w:sz="0" w:space="0" w:color="auto"/>
            <w:bottom w:val="none" w:sz="0" w:space="0" w:color="auto"/>
            <w:right w:val="none" w:sz="0" w:space="0" w:color="auto"/>
          </w:divBdr>
          <w:divsChild>
            <w:div w:id="102040880">
              <w:marLeft w:val="0"/>
              <w:marRight w:val="0"/>
              <w:marTop w:val="0"/>
              <w:marBottom w:val="0"/>
              <w:divBdr>
                <w:top w:val="none" w:sz="0" w:space="0" w:color="auto"/>
                <w:left w:val="none" w:sz="0" w:space="0" w:color="auto"/>
                <w:bottom w:val="none" w:sz="0" w:space="0" w:color="auto"/>
                <w:right w:val="none" w:sz="0" w:space="0" w:color="auto"/>
              </w:divBdr>
              <w:divsChild>
                <w:div w:id="255602041">
                  <w:marLeft w:val="0"/>
                  <w:marRight w:val="0"/>
                  <w:marTop w:val="0"/>
                  <w:marBottom w:val="0"/>
                  <w:divBdr>
                    <w:top w:val="none" w:sz="0" w:space="0" w:color="auto"/>
                    <w:left w:val="none" w:sz="0" w:space="0" w:color="auto"/>
                    <w:bottom w:val="none" w:sz="0" w:space="0" w:color="auto"/>
                    <w:right w:val="none" w:sz="0" w:space="0" w:color="auto"/>
                  </w:divBdr>
                  <w:divsChild>
                    <w:div w:id="8454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88081">
      <w:bodyDiv w:val="1"/>
      <w:marLeft w:val="0"/>
      <w:marRight w:val="0"/>
      <w:marTop w:val="0"/>
      <w:marBottom w:val="0"/>
      <w:divBdr>
        <w:top w:val="none" w:sz="0" w:space="0" w:color="auto"/>
        <w:left w:val="none" w:sz="0" w:space="0" w:color="auto"/>
        <w:bottom w:val="none" w:sz="0" w:space="0" w:color="auto"/>
        <w:right w:val="none" w:sz="0" w:space="0" w:color="auto"/>
      </w:divBdr>
      <w:divsChild>
        <w:div w:id="908812550">
          <w:marLeft w:val="0"/>
          <w:marRight w:val="0"/>
          <w:marTop w:val="0"/>
          <w:marBottom w:val="0"/>
          <w:divBdr>
            <w:top w:val="none" w:sz="0" w:space="0" w:color="auto"/>
            <w:left w:val="none" w:sz="0" w:space="0" w:color="auto"/>
            <w:bottom w:val="none" w:sz="0" w:space="0" w:color="auto"/>
            <w:right w:val="none" w:sz="0" w:space="0" w:color="auto"/>
          </w:divBdr>
          <w:divsChild>
            <w:div w:id="35198979">
              <w:marLeft w:val="0"/>
              <w:marRight w:val="0"/>
              <w:marTop w:val="0"/>
              <w:marBottom w:val="0"/>
              <w:divBdr>
                <w:top w:val="none" w:sz="0" w:space="0" w:color="auto"/>
                <w:left w:val="none" w:sz="0" w:space="0" w:color="auto"/>
                <w:bottom w:val="none" w:sz="0" w:space="0" w:color="auto"/>
                <w:right w:val="none" w:sz="0" w:space="0" w:color="auto"/>
              </w:divBdr>
              <w:divsChild>
                <w:div w:id="282271534">
                  <w:marLeft w:val="0"/>
                  <w:marRight w:val="0"/>
                  <w:marTop w:val="0"/>
                  <w:marBottom w:val="0"/>
                  <w:divBdr>
                    <w:top w:val="none" w:sz="0" w:space="0" w:color="auto"/>
                    <w:left w:val="none" w:sz="0" w:space="0" w:color="auto"/>
                    <w:bottom w:val="none" w:sz="0" w:space="0" w:color="auto"/>
                    <w:right w:val="none" w:sz="0" w:space="0" w:color="auto"/>
                  </w:divBdr>
                </w:div>
                <w:div w:id="944459630">
                  <w:marLeft w:val="0"/>
                  <w:marRight w:val="0"/>
                  <w:marTop w:val="0"/>
                  <w:marBottom w:val="0"/>
                  <w:divBdr>
                    <w:top w:val="none" w:sz="0" w:space="0" w:color="auto"/>
                    <w:left w:val="none" w:sz="0" w:space="0" w:color="auto"/>
                    <w:bottom w:val="none" w:sz="0" w:space="0" w:color="auto"/>
                    <w:right w:val="none" w:sz="0" w:space="0" w:color="auto"/>
                  </w:divBdr>
                </w:div>
                <w:div w:id="1083795809">
                  <w:marLeft w:val="0"/>
                  <w:marRight w:val="0"/>
                  <w:marTop w:val="0"/>
                  <w:marBottom w:val="0"/>
                  <w:divBdr>
                    <w:top w:val="none" w:sz="0" w:space="0" w:color="auto"/>
                    <w:left w:val="none" w:sz="0" w:space="0" w:color="auto"/>
                    <w:bottom w:val="none" w:sz="0" w:space="0" w:color="auto"/>
                    <w:right w:val="none" w:sz="0" w:space="0" w:color="auto"/>
                  </w:divBdr>
                </w:div>
                <w:div w:id="1495493972">
                  <w:marLeft w:val="0"/>
                  <w:marRight w:val="0"/>
                  <w:marTop w:val="0"/>
                  <w:marBottom w:val="0"/>
                  <w:divBdr>
                    <w:top w:val="none" w:sz="0" w:space="0" w:color="auto"/>
                    <w:left w:val="none" w:sz="0" w:space="0" w:color="auto"/>
                    <w:bottom w:val="none" w:sz="0" w:space="0" w:color="auto"/>
                    <w:right w:val="none" w:sz="0" w:space="0" w:color="auto"/>
                  </w:divBdr>
                </w:div>
                <w:div w:id="1772313164">
                  <w:marLeft w:val="0"/>
                  <w:marRight w:val="0"/>
                  <w:marTop w:val="0"/>
                  <w:marBottom w:val="0"/>
                  <w:divBdr>
                    <w:top w:val="none" w:sz="0" w:space="0" w:color="auto"/>
                    <w:left w:val="none" w:sz="0" w:space="0" w:color="auto"/>
                    <w:bottom w:val="none" w:sz="0" w:space="0" w:color="auto"/>
                    <w:right w:val="none" w:sz="0" w:space="0" w:color="auto"/>
                  </w:divBdr>
                </w:div>
                <w:div w:id="909735706">
                  <w:marLeft w:val="0"/>
                  <w:marRight w:val="0"/>
                  <w:marTop w:val="0"/>
                  <w:marBottom w:val="0"/>
                  <w:divBdr>
                    <w:top w:val="none" w:sz="0" w:space="0" w:color="auto"/>
                    <w:left w:val="none" w:sz="0" w:space="0" w:color="auto"/>
                    <w:bottom w:val="none" w:sz="0" w:space="0" w:color="auto"/>
                    <w:right w:val="none" w:sz="0" w:space="0" w:color="auto"/>
                  </w:divBdr>
                </w:div>
                <w:div w:id="1230119860">
                  <w:marLeft w:val="0"/>
                  <w:marRight w:val="0"/>
                  <w:marTop w:val="0"/>
                  <w:marBottom w:val="0"/>
                  <w:divBdr>
                    <w:top w:val="none" w:sz="0" w:space="0" w:color="auto"/>
                    <w:left w:val="none" w:sz="0" w:space="0" w:color="auto"/>
                    <w:bottom w:val="none" w:sz="0" w:space="0" w:color="auto"/>
                    <w:right w:val="none" w:sz="0" w:space="0" w:color="auto"/>
                  </w:divBdr>
                </w:div>
                <w:div w:id="839084922">
                  <w:marLeft w:val="0"/>
                  <w:marRight w:val="0"/>
                  <w:marTop w:val="0"/>
                  <w:marBottom w:val="0"/>
                  <w:divBdr>
                    <w:top w:val="none" w:sz="0" w:space="0" w:color="auto"/>
                    <w:left w:val="none" w:sz="0" w:space="0" w:color="auto"/>
                    <w:bottom w:val="none" w:sz="0" w:space="0" w:color="auto"/>
                    <w:right w:val="none" w:sz="0" w:space="0" w:color="auto"/>
                  </w:divBdr>
                </w:div>
                <w:div w:id="1054086579">
                  <w:marLeft w:val="0"/>
                  <w:marRight w:val="0"/>
                  <w:marTop w:val="0"/>
                  <w:marBottom w:val="0"/>
                  <w:divBdr>
                    <w:top w:val="none" w:sz="0" w:space="0" w:color="auto"/>
                    <w:left w:val="none" w:sz="0" w:space="0" w:color="auto"/>
                    <w:bottom w:val="none" w:sz="0" w:space="0" w:color="auto"/>
                    <w:right w:val="none" w:sz="0" w:space="0" w:color="auto"/>
                  </w:divBdr>
                </w:div>
                <w:div w:id="299656306">
                  <w:marLeft w:val="0"/>
                  <w:marRight w:val="0"/>
                  <w:marTop w:val="0"/>
                  <w:marBottom w:val="0"/>
                  <w:divBdr>
                    <w:top w:val="none" w:sz="0" w:space="0" w:color="auto"/>
                    <w:left w:val="none" w:sz="0" w:space="0" w:color="auto"/>
                    <w:bottom w:val="none" w:sz="0" w:space="0" w:color="auto"/>
                    <w:right w:val="none" w:sz="0" w:space="0" w:color="auto"/>
                  </w:divBdr>
                </w:div>
              </w:divsChild>
            </w:div>
            <w:div w:id="1139154587">
              <w:marLeft w:val="0"/>
              <w:marRight w:val="0"/>
              <w:marTop w:val="0"/>
              <w:marBottom w:val="0"/>
              <w:divBdr>
                <w:top w:val="none" w:sz="0" w:space="0" w:color="auto"/>
                <w:left w:val="none" w:sz="0" w:space="0" w:color="auto"/>
                <w:bottom w:val="none" w:sz="0" w:space="0" w:color="auto"/>
                <w:right w:val="none" w:sz="0" w:space="0" w:color="auto"/>
              </w:divBdr>
              <w:divsChild>
                <w:div w:id="558249435">
                  <w:marLeft w:val="0"/>
                  <w:marRight w:val="0"/>
                  <w:marTop w:val="0"/>
                  <w:marBottom w:val="0"/>
                  <w:divBdr>
                    <w:top w:val="none" w:sz="0" w:space="0" w:color="auto"/>
                    <w:left w:val="none" w:sz="0" w:space="0" w:color="auto"/>
                    <w:bottom w:val="none" w:sz="0" w:space="0" w:color="auto"/>
                    <w:right w:val="none" w:sz="0" w:space="0" w:color="auto"/>
                  </w:divBdr>
                  <w:divsChild>
                    <w:div w:id="1187333410">
                      <w:marLeft w:val="0"/>
                      <w:marRight w:val="0"/>
                      <w:marTop w:val="0"/>
                      <w:marBottom w:val="0"/>
                      <w:divBdr>
                        <w:top w:val="none" w:sz="0" w:space="0" w:color="auto"/>
                        <w:left w:val="none" w:sz="0" w:space="0" w:color="auto"/>
                        <w:bottom w:val="none" w:sz="0" w:space="0" w:color="auto"/>
                        <w:right w:val="none" w:sz="0" w:space="0" w:color="auto"/>
                      </w:divBdr>
                    </w:div>
                    <w:div w:id="1991977267">
                      <w:marLeft w:val="0"/>
                      <w:marRight w:val="0"/>
                      <w:marTop w:val="0"/>
                      <w:marBottom w:val="0"/>
                      <w:divBdr>
                        <w:top w:val="none" w:sz="0" w:space="0" w:color="auto"/>
                        <w:left w:val="none" w:sz="0" w:space="0" w:color="auto"/>
                        <w:bottom w:val="none" w:sz="0" w:space="0" w:color="auto"/>
                        <w:right w:val="none" w:sz="0" w:space="0" w:color="auto"/>
                      </w:divBdr>
                    </w:div>
                    <w:div w:id="548802009">
                      <w:marLeft w:val="0"/>
                      <w:marRight w:val="0"/>
                      <w:marTop w:val="0"/>
                      <w:marBottom w:val="0"/>
                      <w:divBdr>
                        <w:top w:val="none" w:sz="0" w:space="0" w:color="auto"/>
                        <w:left w:val="none" w:sz="0" w:space="0" w:color="auto"/>
                        <w:bottom w:val="none" w:sz="0" w:space="0" w:color="auto"/>
                        <w:right w:val="none" w:sz="0" w:space="0" w:color="auto"/>
                      </w:divBdr>
                    </w:div>
                    <w:div w:id="379591352">
                      <w:marLeft w:val="0"/>
                      <w:marRight w:val="0"/>
                      <w:marTop w:val="0"/>
                      <w:marBottom w:val="0"/>
                      <w:divBdr>
                        <w:top w:val="none" w:sz="0" w:space="0" w:color="auto"/>
                        <w:left w:val="none" w:sz="0" w:space="0" w:color="auto"/>
                        <w:bottom w:val="none" w:sz="0" w:space="0" w:color="auto"/>
                        <w:right w:val="none" w:sz="0" w:space="0" w:color="auto"/>
                      </w:divBdr>
                    </w:div>
                    <w:div w:id="125239955">
                      <w:marLeft w:val="0"/>
                      <w:marRight w:val="0"/>
                      <w:marTop w:val="0"/>
                      <w:marBottom w:val="0"/>
                      <w:divBdr>
                        <w:top w:val="none" w:sz="0" w:space="0" w:color="auto"/>
                        <w:left w:val="none" w:sz="0" w:space="0" w:color="auto"/>
                        <w:bottom w:val="none" w:sz="0" w:space="0" w:color="auto"/>
                        <w:right w:val="none" w:sz="0" w:space="0" w:color="auto"/>
                      </w:divBdr>
                    </w:div>
                    <w:div w:id="258758579">
                      <w:marLeft w:val="0"/>
                      <w:marRight w:val="0"/>
                      <w:marTop w:val="0"/>
                      <w:marBottom w:val="0"/>
                      <w:divBdr>
                        <w:top w:val="none" w:sz="0" w:space="0" w:color="auto"/>
                        <w:left w:val="none" w:sz="0" w:space="0" w:color="auto"/>
                        <w:bottom w:val="none" w:sz="0" w:space="0" w:color="auto"/>
                        <w:right w:val="none" w:sz="0" w:space="0" w:color="auto"/>
                      </w:divBdr>
                    </w:div>
                  </w:divsChild>
                </w:div>
                <w:div w:id="1591692705">
                  <w:marLeft w:val="0"/>
                  <w:marRight w:val="0"/>
                  <w:marTop w:val="0"/>
                  <w:marBottom w:val="0"/>
                  <w:divBdr>
                    <w:top w:val="none" w:sz="0" w:space="0" w:color="auto"/>
                    <w:left w:val="none" w:sz="0" w:space="0" w:color="auto"/>
                    <w:bottom w:val="none" w:sz="0" w:space="0" w:color="auto"/>
                    <w:right w:val="none" w:sz="0" w:space="0" w:color="auto"/>
                  </w:divBdr>
                  <w:divsChild>
                    <w:div w:id="13114559">
                      <w:marLeft w:val="0"/>
                      <w:marRight w:val="0"/>
                      <w:marTop w:val="0"/>
                      <w:marBottom w:val="0"/>
                      <w:divBdr>
                        <w:top w:val="none" w:sz="0" w:space="0" w:color="auto"/>
                        <w:left w:val="none" w:sz="0" w:space="0" w:color="auto"/>
                        <w:bottom w:val="none" w:sz="0" w:space="0" w:color="auto"/>
                        <w:right w:val="none" w:sz="0" w:space="0" w:color="auto"/>
                      </w:divBdr>
                      <w:divsChild>
                        <w:div w:id="333189331">
                          <w:marLeft w:val="0"/>
                          <w:marRight w:val="0"/>
                          <w:marTop w:val="0"/>
                          <w:marBottom w:val="0"/>
                          <w:divBdr>
                            <w:top w:val="none" w:sz="0" w:space="0" w:color="auto"/>
                            <w:left w:val="none" w:sz="0" w:space="0" w:color="auto"/>
                            <w:bottom w:val="none" w:sz="0" w:space="0" w:color="auto"/>
                            <w:right w:val="none" w:sz="0" w:space="0" w:color="auto"/>
                          </w:divBdr>
                          <w:divsChild>
                            <w:div w:id="421726964">
                              <w:marLeft w:val="0"/>
                              <w:marRight w:val="0"/>
                              <w:marTop w:val="0"/>
                              <w:marBottom w:val="0"/>
                              <w:divBdr>
                                <w:top w:val="none" w:sz="0" w:space="0" w:color="auto"/>
                                <w:left w:val="none" w:sz="0" w:space="0" w:color="auto"/>
                                <w:bottom w:val="none" w:sz="0" w:space="0" w:color="auto"/>
                                <w:right w:val="none" w:sz="0" w:space="0" w:color="auto"/>
                              </w:divBdr>
                            </w:div>
                            <w:div w:id="763578030">
                              <w:marLeft w:val="0"/>
                              <w:marRight w:val="0"/>
                              <w:marTop w:val="0"/>
                              <w:marBottom w:val="0"/>
                              <w:divBdr>
                                <w:top w:val="none" w:sz="0" w:space="0" w:color="auto"/>
                                <w:left w:val="none" w:sz="0" w:space="0" w:color="auto"/>
                                <w:bottom w:val="none" w:sz="0" w:space="0" w:color="auto"/>
                                <w:right w:val="none" w:sz="0" w:space="0" w:color="auto"/>
                              </w:divBdr>
                            </w:div>
                          </w:divsChild>
                        </w:div>
                        <w:div w:id="1540120774">
                          <w:marLeft w:val="0"/>
                          <w:marRight w:val="0"/>
                          <w:marTop w:val="0"/>
                          <w:marBottom w:val="0"/>
                          <w:divBdr>
                            <w:top w:val="none" w:sz="0" w:space="0" w:color="auto"/>
                            <w:left w:val="none" w:sz="0" w:space="0" w:color="auto"/>
                            <w:bottom w:val="none" w:sz="0" w:space="0" w:color="auto"/>
                            <w:right w:val="none" w:sz="0" w:space="0" w:color="auto"/>
                          </w:divBdr>
                          <w:divsChild>
                            <w:div w:id="2037121865">
                              <w:marLeft w:val="0"/>
                              <w:marRight w:val="0"/>
                              <w:marTop w:val="0"/>
                              <w:marBottom w:val="0"/>
                              <w:divBdr>
                                <w:top w:val="none" w:sz="0" w:space="0" w:color="auto"/>
                                <w:left w:val="none" w:sz="0" w:space="0" w:color="auto"/>
                                <w:bottom w:val="none" w:sz="0" w:space="0" w:color="auto"/>
                                <w:right w:val="none" w:sz="0" w:space="0" w:color="auto"/>
                              </w:divBdr>
                            </w:div>
                            <w:div w:id="308101073">
                              <w:marLeft w:val="0"/>
                              <w:marRight w:val="0"/>
                              <w:marTop w:val="0"/>
                              <w:marBottom w:val="0"/>
                              <w:divBdr>
                                <w:top w:val="none" w:sz="0" w:space="0" w:color="auto"/>
                                <w:left w:val="none" w:sz="0" w:space="0" w:color="auto"/>
                                <w:bottom w:val="none" w:sz="0" w:space="0" w:color="auto"/>
                                <w:right w:val="none" w:sz="0" w:space="0" w:color="auto"/>
                              </w:divBdr>
                            </w:div>
                          </w:divsChild>
                        </w:div>
                        <w:div w:id="579406021">
                          <w:marLeft w:val="0"/>
                          <w:marRight w:val="0"/>
                          <w:marTop w:val="0"/>
                          <w:marBottom w:val="0"/>
                          <w:divBdr>
                            <w:top w:val="none" w:sz="0" w:space="0" w:color="auto"/>
                            <w:left w:val="none" w:sz="0" w:space="0" w:color="auto"/>
                            <w:bottom w:val="none" w:sz="0" w:space="0" w:color="auto"/>
                            <w:right w:val="none" w:sz="0" w:space="0" w:color="auto"/>
                          </w:divBdr>
                          <w:divsChild>
                            <w:div w:id="1122923352">
                              <w:marLeft w:val="0"/>
                              <w:marRight w:val="0"/>
                              <w:marTop w:val="0"/>
                              <w:marBottom w:val="0"/>
                              <w:divBdr>
                                <w:top w:val="none" w:sz="0" w:space="0" w:color="auto"/>
                                <w:left w:val="none" w:sz="0" w:space="0" w:color="auto"/>
                                <w:bottom w:val="none" w:sz="0" w:space="0" w:color="auto"/>
                                <w:right w:val="none" w:sz="0" w:space="0" w:color="auto"/>
                              </w:divBdr>
                            </w:div>
                            <w:div w:id="404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76363">
      <w:bodyDiv w:val="1"/>
      <w:marLeft w:val="0"/>
      <w:marRight w:val="0"/>
      <w:marTop w:val="0"/>
      <w:marBottom w:val="0"/>
      <w:divBdr>
        <w:top w:val="none" w:sz="0" w:space="0" w:color="auto"/>
        <w:left w:val="none" w:sz="0" w:space="0" w:color="auto"/>
        <w:bottom w:val="none" w:sz="0" w:space="0" w:color="auto"/>
        <w:right w:val="none" w:sz="0" w:space="0" w:color="auto"/>
      </w:divBdr>
    </w:div>
    <w:div w:id="1201746843">
      <w:bodyDiv w:val="1"/>
      <w:marLeft w:val="0"/>
      <w:marRight w:val="0"/>
      <w:marTop w:val="0"/>
      <w:marBottom w:val="0"/>
      <w:divBdr>
        <w:top w:val="none" w:sz="0" w:space="0" w:color="auto"/>
        <w:left w:val="none" w:sz="0" w:space="0" w:color="auto"/>
        <w:bottom w:val="none" w:sz="0" w:space="0" w:color="auto"/>
        <w:right w:val="none" w:sz="0" w:space="0" w:color="auto"/>
      </w:divBdr>
      <w:divsChild>
        <w:div w:id="210727730">
          <w:marLeft w:val="547"/>
          <w:marRight w:val="0"/>
          <w:marTop w:val="115"/>
          <w:marBottom w:val="0"/>
          <w:divBdr>
            <w:top w:val="none" w:sz="0" w:space="0" w:color="auto"/>
            <w:left w:val="none" w:sz="0" w:space="0" w:color="auto"/>
            <w:bottom w:val="none" w:sz="0" w:space="0" w:color="auto"/>
            <w:right w:val="none" w:sz="0" w:space="0" w:color="auto"/>
          </w:divBdr>
        </w:div>
        <w:div w:id="698437320">
          <w:marLeft w:val="547"/>
          <w:marRight w:val="0"/>
          <w:marTop w:val="115"/>
          <w:marBottom w:val="0"/>
          <w:divBdr>
            <w:top w:val="none" w:sz="0" w:space="0" w:color="auto"/>
            <w:left w:val="none" w:sz="0" w:space="0" w:color="auto"/>
            <w:bottom w:val="none" w:sz="0" w:space="0" w:color="auto"/>
            <w:right w:val="none" w:sz="0" w:space="0" w:color="auto"/>
          </w:divBdr>
        </w:div>
        <w:div w:id="1654944204">
          <w:marLeft w:val="547"/>
          <w:marRight w:val="0"/>
          <w:marTop w:val="115"/>
          <w:marBottom w:val="0"/>
          <w:divBdr>
            <w:top w:val="none" w:sz="0" w:space="0" w:color="auto"/>
            <w:left w:val="none" w:sz="0" w:space="0" w:color="auto"/>
            <w:bottom w:val="none" w:sz="0" w:space="0" w:color="auto"/>
            <w:right w:val="none" w:sz="0" w:space="0" w:color="auto"/>
          </w:divBdr>
        </w:div>
        <w:div w:id="1392463642">
          <w:marLeft w:val="547"/>
          <w:marRight w:val="0"/>
          <w:marTop w:val="115"/>
          <w:marBottom w:val="0"/>
          <w:divBdr>
            <w:top w:val="none" w:sz="0" w:space="0" w:color="auto"/>
            <w:left w:val="none" w:sz="0" w:space="0" w:color="auto"/>
            <w:bottom w:val="none" w:sz="0" w:space="0" w:color="auto"/>
            <w:right w:val="none" w:sz="0" w:space="0" w:color="auto"/>
          </w:divBdr>
        </w:div>
        <w:div w:id="391469823">
          <w:marLeft w:val="547"/>
          <w:marRight w:val="0"/>
          <w:marTop w:val="115"/>
          <w:marBottom w:val="0"/>
          <w:divBdr>
            <w:top w:val="none" w:sz="0" w:space="0" w:color="auto"/>
            <w:left w:val="none" w:sz="0" w:space="0" w:color="auto"/>
            <w:bottom w:val="none" w:sz="0" w:space="0" w:color="auto"/>
            <w:right w:val="none" w:sz="0" w:space="0" w:color="auto"/>
          </w:divBdr>
        </w:div>
        <w:div w:id="1354527414">
          <w:marLeft w:val="547"/>
          <w:marRight w:val="0"/>
          <w:marTop w:val="115"/>
          <w:marBottom w:val="0"/>
          <w:divBdr>
            <w:top w:val="none" w:sz="0" w:space="0" w:color="auto"/>
            <w:left w:val="none" w:sz="0" w:space="0" w:color="auto"/>
            <w:bottom w:val="none" w:sz="0" w:space="0" w:color="auto"/>
            <w:right w:val="none" w:sz="0" w:space="0" w:color="auto"/>
          </w:divBdr>
        </w:div>
      </w:divsChild>
    </w:div>
    <w:div w:id="1260456023">
      <w:bodyDiv w:val="1"/>
      <w:marLeft w:val="0"/>
      <w:marRight w:val="0"/>
      <w:marTop w:val="0"/>
      <w:marBottom w:val="0"/>
      <w:divBdr>
        <w:top w:val="none" w:sz="0" w:space="0" w:color="auto"/>
        <w:left w:val="none" w:sz="0" w:space="0" w:color="auto"/>
        <w:bottom w:val="none" w:sz="0" w:space="0" w:color="auto"/>
        <w:right w:val="none" w:sz="0" w:space="0" w:color="auto"/>
      </w:divBdr>
      <w:divsChild>
        <w:div w:id="1396317548">
          <w:marLeft w:val="1166"/>
          <w:marRight w:val="0"/>
          <w:marTop w:val="106"/>
          <w:marBottom w:val="0"/>
          <w:divBdr>
            <w:top w:val="none" w:sz="0" w:space="0" w:color="auto"/>
            <w:left w:val="none" w:sz="0" w:space="0" w:color="auto"/>
            <w:bottom w:val="none" w:sz="0" w:space="0" w:color="auto"/>
            <w:right w:val="none" w:sz="0" w:space="0" w:color="auto"/>
          </w:divBdr>
        </w:div>
        <w:div w:id="1018657093">
          <w:marLeft w:val="1166"/>
          <w:marRight w:val="0"/>
          <w:marTop w:val="106"/>
          <w:marBottom w:val="0"/>
          <w:divBdr>
            <w:top w:val="none" w:sz="0" w:space="0" w:color="auto"/>
            <w:left w:val="none" w:sz="0" w:space="0" w:color="auto"/>
            <w:bottom w:val="none" w:sz="0" w:space="0" w:color="auto"/>
            <w:right w:val="none" w:sz="0" w:space="0" w:color="auto"/>
          </w:divBdr>
        </w:div>
        <w:div w:id="1472750554">
          <w:marLeft w:val="1166"/>
          <w:marRight w:val="0"/>
          <w:marTop w:val="106"/>
          <w:marBottom w:val="0"/>
          <w:divBdr>
            <w:top w:val="none" w:sz="0" w:space="0" w:color="auto"/>
            <w:left w:val="none" w:sz="0" w:space="0" w:color="auto"/>
            <w:bottom w:val="none" w:sz="0" w:space="0" w:color="auto"/>
            <w:right w:val="none" w:sz="0" w:space="0" w:color="auto"/>
          </w:divBdr>
        </w:div>
      </w:divsChild>
    </w:div>
    <w:div w:id="1263034468">
      <w:bodyDiv w:val="1"/>
      <w:marLeft w:val="0"/>
      <w:marRight w:val="0"/>
      <w:marTop w:val="0"/>
      <w:marBottom w:val="0"/>
      <w:divBdr>
        <w:top w:val="none" w:sz="0" w:space="0" w:color="auto"/>
        <w:left w:val="none" w:sz="0" w:space="0" w:color="auto"/>
        <w:bottom w:val="none" w:sz="0" w:space="0" w:color="auto"/>
        <w:right w:val="none" w:sz="0" w:space="0" w:color="auto"/>
      </w:divBdr>
      <w:divsChild>
        <w:div w:id="449788706">
          <w:marLeft w:val="547"/>
          <w:marRight w:val="0"/>
          <w:marTop w:val="134"/>
          <w:marBottom w:val="0"/>
          <w:divBdr>
            <w:top w:val="none" w:sz="0" w:space="0" w:color="auto"/>
            <w:left w:val="none" w:sz="0" w:space="0" w:color="auto"/>
            <w:bottom w:val="none" w:sz="0" w:space="0" w:color="auto"/>
            <w:right w:val="none" w:sz="0" w:space="0" w:color="auto"/>
          </w:divBdr>
        </w:div>
        <w:div w:id="2044792246">
          <w:marLeft w:val="547"/>
          <w:marRight w:val="0"/>
          <w:marTop w:val="134"/>
          <w:marBottom w:val="0"/>
          <w:divBdr>
            <w:top w:val="none" w:sz="0" w:space="0" w:color="auto"/>
            <w:left w:val="none" w:sz="0" w:space="0" w:color="auto"/>
            <w:bottom w:val="none" w:sz="0" w:space="0" w:color="auto"/>
            <w:right w:val="none" w:sz="0" w:space="0" w:color="auto"/>
          </w:divBdr>
        </w:div>
        <w:div w:id="91779215">
          <w:marLeft w:val="547"/>
          <w:marRight w:val="0"/>
          <w:marTop w:val="134"/>
          <w:marBottom w:val="0"/>
          <w:divBdr>
            <w:top w:val="none" w:sz="0" w:space="0" w:color="auto"/>
            <w:left w:val="none" w:sz="0" w:space="0" w:color="auto"/>
            <w:bottom w:val="none" w:sz="0" w:space="0" w:color="auto"/>
            <w:right w:val="none" w:sz="0" w:space="0" w:color="auto"/>
          </w:divBdr>
        </w:div>
      </w:divsChild>
    </w:div>
    <w:div w:id="1266159153">
      <w:bodyDiv w:val="1"/>
      <w:marLeft w:val="0"/>
      <w:marRight w:val="0"/>
      <w:marTop w:val="0"/>
      <w:marBottom w:val="0"/>
      <w:divBdr>
        <w:top w:val="none" w:sz="0" w:space="0" w:color="auto"/>
        <w:left w:val="none" w:sz="0" w:space="0" w:color="auto"/>
        <w:bottom w:val="none" w:sz="0" w:space="0" w:color="auto"/>
        <w:right w:val="none" w:sz="0" w:space="0" w:color="auto"/>
      </w:divBdr>
      <w:divsChild>
        <w:div w:id="2143183991">
          <w:marLeft w:val="547"/>
          <w:marRight w:val="0"/>
          <w:marTop w:val="106"/>
          <w:marBottom w:val="0"/>
          <w:divBdr>
            <w:top w:val="none" w:sz="0" w:space="0" w:color="auto"/>
            <w:left w:val="none" w:sz="0" w:space="0" w:color="auto"/>
            <w:bottom w:val="none" w:sz="0" w:space="0" w:color="auto"/>
            <w:right w:val="none" w:sz="0" w:space="0" w:color="auto"/>
          </w:divBdr>
        </w:div>
      </w:divsChild>
    </w:div>
    <w:div w:id="1337419038">
      <w:bodyDiv w:val="1"/>
      <w:marLeft w:val="0"/>
      <w:marRight w:val="0"/>
      <w:marTop w:val="0"/>
      <w:marBottom w:val="0"/>
      <w:divBdr>
        <w:top w:val="none" w:sz="0" w:space="0" w:color="auto"/>
        <w:left w:val="none" w:sz="0" w:space="0" w:color="auto"/>
        <w:bottom w:val="none" w:sz="0" w:space="0" w:color="auto"/>
        <w:right w:val="none" w:sz="0" w:space="0" w:color="auto"/>
      </w:divBdr>
    </w:div>
    <w:div w:id="1346445361">
      <w:bodyDiv w:val="1"/>
      <w:marLeft w:val="0"/>
      <w:marRight w:val="0"/>
      <w:marTop w:val="0"/>
      <w:marBottom w:val="0"/>
      <w:divBdr>
        <w:top w:val="none" w:sz="0" w:space="0" w:color="auto"/>
        <w:left w:val="none" w:sz="0" w:space="0" w:color="auto"/>
        <w:bottom w:val="none" w:sz="0" w:space="0" w:color="auto"/>
        <w:right w:val="none" w:sz="0" w:space="0" w:color="auto"/>
      </w:divBdr>
    </w:div>
    <w:div w:id="1441215904">
      <w:bodyDiv w:val="1"/>
      <w:marLeft w:val="0"/>
      <w:marRight w:val="0"/>
      <w:marTop w:val="0"/>
      <w:marBottom w:val="0"/>
      <w:divBdr>
        <w:top w:val="none" w:sz="0" w:space="0" w:color="auto"/>
        <w:left w:val="none" w:sz="0" w:space="0" w:color="auto"/>
        <w:bottom w:val="none" w:sz="0" w:space="0" w:color="auto"/>
        <w:right w:val="none" w:sz="0" w:space="0" w:color="auto"/>
      </w:divBdr>
      <w:divsChild>
        <w:div w:id="996684772">
          <w:marLeft w:val="1166"/>
          <w:marRight w:val="0"/>
          <w:marTop w:val="96"/>
          <w:marBottom w:val="0"/>
          <w:divBdr>
            <w:top w:val="none" w:sz="0" w:space="0" w:color="auto"/>
            <w:left w:val="none" w:sz="0" w:space="0" w:color="auto"/>
            <w:bottom w:val="none" w:sz="0" w:space="0" w:color="auto"/>
            <w:right w:val="none" w:sz="0" w:space="0" w:color="auto"/>
          </w:divBdr>
        </w:div>
      </w:divsChild>
    </w:div>
    <w:div w:id="1499073806">
      <w:bodyDiv w:val="1"/>
      <w:marLeft w:val="0"/>
      <w:marRight w:val="0"/>
      <w:marTop w:val="0"/>
      <w:marBottom w:val="0"/>
      <w:divBdr>
        <w:top w:val="none" w:sz="0" w:space="0" w:color="auto"/>
        <w:left w:val="none" w:sz="0" w:space="0" w:color="auto"/>
        <w:bottom w:val="none" w:sz="0" w:space="0" w:color="auto"/>
        <w:right w:val="none" w:sz="0" w:space="0" w:color="auto"/>
      </w:divBdr>
      <w:divsChild>
        <w:div w:id="1844121802">
          <w:marLeft w:val="547"/>
          <w:marRight w:val="0"/>
          <w:marTop w:val="115"/>
          <w:marBottom w:val="0"/>
          <w:divBdr>
            <w:top w:val="none" w:sz="0" w:space="0" w:color="auto"/>
            <w:left w:val="none" w:sz="0" w:space="0" w:color="auto"/>
            <w:bottom w:val="none" w:sz="0" w:space="0" w:color="auto"/>
            <w:right w:val="none" w:sz="0" w:space="0" w:color="auto"/>
          </w:divBdr>
        </w:div>
        <w:div w:id="1788305344">
          <w:marLeft w:val="547"/>
          <w:marRight w:val="0"/>
          <w:marTop w:val="115"/>
          <w:marBottom w:val="0"/>
          <w:divBdr>
            <w:top w:val="none" w:sz="0" w:space="0" w:color="auto"/>
            <w:left w:val="none" w:sz="0" w:space="0" w:color="auto"/>
            <w:bottom w:val="none" w:sz="0" w:space="0" w:color="auto"/>
            <w:right w:val="none" w:sz="0" w:space="0" w:color="auto"/>
          </w:divBdr>
        </w:div>
        <w:div w:id="435296766">
          <w:marLeft w:val="547"/>
          <w:marRight w:val="0"/>
          <w:marTop w:val="115"/>
          <w:marBottom w:val="0"/>
          <w:divBdr>
            <w:top w:val="none" w:sz="0" w:space="0" w:color="auto"/>
            <w:left w:val="none" w:sz="0" w:space="0" w:color="auto"/>
            <w:bottom w:val="none" w:sz="0" w:space="0" w:color="auto"/>
            <w:right w:val="none" w:sz="0" w:space="0" w:color="auto"/>
          </w:divBdr>
        </w:div>
        <w:div w:id="1559899708">
          <w:marLeft w:val="547"/>
          <w:marRight w:val="0"/>
          <w:marTop w:val="115"/>
          <w:marBottom w:val="0"/>
          <w:divBdr>
            <w:top w:val="none" w:sz="0" w:space="0" w:color="auto"/>
            <w:left w:val="none" w:sz="0" w:space="0" w:color="auto"/>
            <w:bottom w:val="none" w:sz="0" w:space="0" w:color="auto"/>
            <w:right w:val="none" w:sz="0" w:space="0" w:color="auto"/>
          </w:divBdr>
        </w:div>
      </w:divsChild>
    </w:div>
    <w:div w:id="1581136059">
      <w:bodyDiv w:val="1"/>
      <w:marLeft w:val="0"/>
      <w:marRight w:val="0"/>
      <w:marTop w:val="0"/>
      <w:marBottom w:val="0"/>
      <w:divBdr>
        <w:top w:val="none" w:sz="0" w:space="0" w:color="auto"/>
        <w:left w:val="none" w:sz="0" w:space="0" w:color="auto"/>
        <w:bottom w:val="none" w:sz="0" w:space="0" w:color="auto"/>
        <w:right w:val="none" w:sz="0" w:space="0" w:color="auto"/>
      </w:divBdr>
      <w:divsChild>
        <w:div w:id="744759876">
          <w:marLeft w:val="0"/>
          <w:marRight w:val="0"/>
          <w:marTop w:val="0"/>
          <w:marBottom w:val="0"/>
          <w:divBdr>
            <w:top w:val="none" w:sz="0" w:space="0" w:color="auto"/>
            <w:left w:val="none" w:sz="0" w:space="0" w:color="auto"/>
            <w:bottom w:val="none" w:sz="0" w:space="0" w:color="auto"/>
            <w:right w:val="none" w:sz="0" w:space="0" w:color="auto"/>
          </w:divBdr>
        </w:div>
        <w:div w:id="203254858">
          <w:marLeft w:val="0"/>
          <w:marRight w:val="0"/>
          <w:marTop w:val="0"/>
          <w:marBottom w:val="0"/>
          <w:divBdr>
            <w:top w:val="none" w:sz="0" w:space="0" w:color="auto"/>
            <w:left w:val="none" w:sz="0" w:space="0" w:color="auto"/>
            <w:bottom w:val="none" w:sz="0" w:space="0" w:color="auto"/>
            <w:right w:val="none" w:sz="0" w:space="0" w:color="auto"/>
          </w:divBdr>
        </w:div>
        <w:div w:id="1927838274">
          <w:marLeft w:val="0"/>
          <w:marRight w:val="0"/>
          <w:marTop w:val="0"/>
          <w:marBottom w:val="0"/>
          <w:divBdr>
            <w:top w:val="none" w:sz="0" w:space="0" w:color="auto"/>
            <w:left w:val="none" w:sz="0" w:space="0" w:color="auto"/>
            <w:bottom w:val="none" w:sz="0" w:space="0" w:color="auto"/>
            <w:right w:val="none" w:sz="0" w:space="0" w:color="auto"/>
          </w:divBdr>
        </w:div>
      </w:divsChild>
    </w:div>
    <w:div w:id="1582178849">
      <w:bodyDiv w:val="1"/>
      <w:marLeft w:val="0"/>
      <w:marRight w:val="0"/>
      <w:marTop w:val="0"/>
      <w:marBottom w:val="0"/>
      <w:divBdr>
        <w:top w:val="none" w:sz="0" w:space="0" w:color="auto"/>
        <w:left w:val="none" w:sz="0" w:space="0" w:color="auto"/>
        <w:bottom w:val="none" w:sz="0" w:space="0" w:color="auto"/>
        <w:right w:val="none" w:sz="0" w:space="0" w:color="auto"/>
      </w:divBdr>
    </w:div>
    <w:div w:id="1611013958">
      <w:bodyDiv w:val="1"/>
      <w:marLeft w:val="0"/>
      <w:marRight w:val="0"/>
      <w:marTop w:val="0"/>
      <w:marBottom w:val="0"/>
      <w:divBdr>
        <w:top w:val="none" w:sz="0" w:space="0" w:color="auto"/>
        <w:left w:val="none" w:sz="0" w:space="0" w:color="auto"/>
        <w:bottom w:val="none" w:sz="0" w:space="0" w:color="auto"/>
        <w:right w:val="none" w:sz="0" w:space="0" w:color="auto"/>
      </w:divBdr>
      <w:divsChild>
        <w:div w:id="2040666283">
          <w:marLeft w:val="547"/>
          <w:marRight w:val="0"/>
          <w:marTop w:val="115"/>
          <w:marBottom w:val="0"/>
          <w:divBdr>
            <w:top w:val="none" w:sz="0" w:space="0" w:color="auto"/>
            <w:left w:val="none" w:sz="0" w:space="0" w:color="auto"/>
            <w:bottom w:val="none" w:sz="0" w:space="0" w:color="auto"/>
            <w:right w:val="none" w:sz="0" w:space="0" w:color="auto"/>
          </w:divBdr>
        </w:div>
      </w:divsChild>
    </w:div>
    <w:div w:id="1716006968">
      <w:bodyDiv w:val="1"/>
      <w:marLeft w:val="0"/>
      <w:marRight w:val="0"/>
      <w:marTop w:val="0"/>
      <w:marBottom w:val="0"/>
      <w:divBdr>
        <w:top w:val="none" w:sz="0" w:space="0" w:color="auto"/>
        <w:left w:val="none" w:sz="0" w:space="0" w:color="auto"/>
        <w:bottom w:val="none" w:sz="0" w:space="0" w:color="auto"/>
        <w:right w:val="none" w:sz="0" w:space="0" w:color="auto"/>
      </w:divBdr>
    </w:div>
    <w:div w:id="180908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Jews" TargetMode="External"/><Relationship Id="rId18" Type="http://schemas.openxmlformats.org/officeDocument/2006/relationships/hyperlink" Target="http://www.loc.gov/item/97501086" TargetMode="External"/><Relationship Id="rId26" Type="http://schemas.openxmlformats.org/officeDocument/2006/relationships/image" Target="media/image5.png"/><Relationship Id="rId39" Type="http://schemas.openxmlformats.org/officeDocument/2006/relationships/hyperlink" Target="http://www.politicalcartoons.com/artist/Jimmy+Margulies.html" TargetMode="External"/><Relationship Id="rId3" Type="http://schemas.openxmlformats.org/officeDocument/2006/relationships/styles" Target="styles.xml"/><Relationship Id="rId21" Type="http://schemas.openxmlformats.org/officeDocument/2006/relationships/hyperlink" Target="http://en.wikipedia.org/wiki/Interstate_compact"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n.wikipedia.org/wiki/Discrimination" TargetMode="External"/><Relationship Id="rId17" Type="http://schemas.openxmlformats.org/officeDocument/2006/relationships/hyperlink" Target="http://www.loc.gov/resource/cph.3a09957/"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loc.gov/item/97501532/" TargetMode="External"/><Relationship Id="rId29" Type="http://schemas.openxmlformats.org/officeDocument/2006/relationships/image" Target="media/image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Hatred" TargetMode="External"/><Relationship Id="rId24" Type="http://schemas.openxmlformats.org/officeDocument/2006/relationships/hyperlink" Target="http://www.njstatelib.org/research_library/new_jersey_resources/digital_collection/unit_9_world_war_i/" TargetMode="External"/><Relationship Id="rId32" Type="http://schemas.openxmlformats.org/officeDocument/2006/relationships/image" Target="media/image11.jpeg"/><Relationship Id="rId37" Type="http://schemas.openxmlformats.org/officeDocument/2006/relationships/image" Target="media/image15.gif"/><Relationship Id="rId40"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uscis.gov/citizenship/learners/study-test" TargetMode="External"/><Relationship Id="rId28" Type="http://schemas.openxmlformats.org/officeDocument/2006/relationships/image" Target="media/image7.png"/><Relationship Id="rId36" Type="http://schemas.openxmlformats.org/officeDocument/2006/relationships/hyperlink" Target="http://www.dollarsandsense.org/archives/2007/1107toon.html" TargetMode="External"/><Relationship Id="rId10" Type="http://schemas.openxmlformats.org/officeDocument/2006/relationships/hyperlink" Target="http://en.wikipedia.org/wiki/Prejudice" TargetMode="External"/><Relationship Id="rId19" Type="http://schemas.openxmlformats.org/officeDocument/2006/relationships/hyperlink" Target="http://www.loc.gov/resource/cph.3a40445/"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n.wikipedia.org/wiki/Judaism" TargetMode="External"/><Relationship Id="rId22" Type="http://schemas.openxmlformats.org/officeDocument/2006/relationships/hyperlink" Target="http://www.saveellisisland.org/"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CECB2-54A8-4843-B024-8651879DD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6792</Words>
  <Characters>38717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Rutgers University</Company>
  <LinksUpToDate>false</LinksUpToDate>
  <CharactersWithSpaces>45419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AGARDNER</dc:creator>
  <cp:lastModifiedBy>Arlene Gardner</cp:lastModifiedBy>
  <cp:revision>3</cp:revision>
  <cp:lastPrinted>2015-12-23T19:52:00Z</cp:lastPrinted>
  <dcterms:created xsi:type="dcterms:W3CDTF">2016-03-28T21:14:00Z</dcterms:created>
  <dcterms:modified xsi:type="dcterms:W3CDTF">2016-03-28T21:23:00Z</dcterms:modified>
</cp:coreProperties>
</file>